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74E6C" w14:textId="77777777" w:rsidR="0028364E" w:rsidRPr="0028364E" w:rsidRDefault="0028364E" w:rsidP="0028364E">
      <w:pPr>
        <w:spacing w:line="360" w:lineRule="auto"/>
        <w:jc w:val="center"/>
        <w:rPr>
          <w:rFonts w:ascii="Times New Roman" w:eastAsia="黑体" w:hAnsi="Times New Roman" w:cs="Times New Roman"/>
          <w:bCs/>
          <w:color w:val="0000FF"/>
          <w:kern w:val="44"/>
          <w:sz w:val="36"/>
          <w:szCs w:val="40"/>
        </w:rPr>
      </w:pPr>
      <w:r w:rsidRPr="0028364E">
        <w:rPr>
          <w:rFonts w:ascii="Times New Roman" w:eastAsia="黑体" w:hAnsi="Times New Roman" w:cs="Times New Roman"/>
          <w:bCs/>
          <w:color w:val="0000FF"/>
          <w:kern w:val="44"/>
          <w:sz w:val="36"/>
          <w:szCs w:val="40"/>
        </w:rPr>
        <w:t>2020</w:t>
      </w:r>
      <w:r w:rsidRPr="0028364E">
        <w:rPr>
          <w:rFonts w:ascii="Times New Roman" w:eastAsia="黑体" w:hAnsi="Times New Roman" w:cs="Times New Roman"/>
          <w:bCs/>
          <w:color w:val="0000FF"/>
          <w:kern w:val="44"/>
          <w:sz w:val="36"/>
          <w:szCs w:val="40"/>
        </w:rPr>
        <w:t>大数据时代的智慧交通与物流国际会议</w:t>
      </w:r>
    </w:p>
    <w:p w14:paraId="48585568" w14:textId="77777777" w:rsidR="0028364E" w:rsidRPr="0028364E" w:rsidRDefault="0028364E" w:rsidP="0028364E">
      <w:pPr>
        <w:spacing w:line="360" w:lineRule="auto"/>
        <w:jc w:val="center"/>
        <w:rPr>
          <w:rFonts w:ascii="Times New Roman" w:eastAsia="黑体" w:hAnsi="Times New Roman" w:cs="Times New Roman"/>
          <w:bCs/>
          <w:color w:val="0000FF"/>
          <w:kern w:val="44"/>
          <w:sz w:val="36"/>
          <w:szCs w:val="40"/>
        </w:rPr>
      </w:pPr>
      <w:r w:rsidRPr="0028364E">
        <w:rPr>
          <w:rFonts w:ascii="Times New Roman" w:eastAsia="黑体" w:hAnsi="Times New Roman" w:cs="Times New Roman"/>
          <w:bCs/>
          <w:color w:val="0000FF"/>
          <w:kern w:val="44"/>
          <w:sz w:val="36"/>
          <w:szCs w:val="40"/>
        </w:rPr>
        <w:t>暨第</w:t>
      </w:r>
      <w:r w:rsidRPr="0028364E">
        <w:rPr>
          <w:rFonts w:ascii="Times New Roman" w:eastAsia="黑体" w:hAnsi="Times New Roman" w:cs="Times New Roman" w:hint="eastAsia"/>
          <w:bCs/>
          <w:color w:val="0000FF"/>
          <w:kern w:val="44"/>
          <w:sz w:val="36"/>
          <w:szCs w:val="40"/>
        </w:rPr>
        <w:t>八</w:t>
      </w:r>
      <w:r w:rsidRPr="0028364E">
        <w:rPr>
          <w:rFonts w:ascii="Times New Roman" w:eastAsia="黑体" w:hAnsi="Times New Roman" w:cs="Times New Roman"/>
          <w:bCs/>
          <w:color w:val="0000FF"/>
          <w:kern w:val="44"/>
          <w:sz w:val="36"/>
          <w:szCs w:val="40"/>
        </w:rPr>
        <w:t>届国际决策科学高峰论坛</w:t>
      </w:r>
    </w:p>
    <w:p w14:paraId="7FD15E41" w14:textId="77777777" w:rsidR="0028364E" w:rsidRPr="0028364E" w:rsidRDefault="0028364E" w:rsidP="0028364E">
      <w:pPr>
        <w:rPr>
          <w:rFonts w:ascii="Calibri" w:eastAsia="宋体" w:hAnsi="Calibri" w:cs="Times New Roman"/>
        </w:rPr>
      </w:pPr>
    </w:p>
    <w:p w14:paraId="1E19DDE6" w14:textId="77777777" w:rsidR="0028364E" w:rsidRPr="0028364E" w:rsidRDefault="0028364E" w:rsidP="0028364E">
      <w:pPr>
        <w:jc w:val="center"/>
        <w:rPr>
          <w:rFonts w:ascii="Times New Roman" w:eastAsia="黑体" w:hAnsi="Times New Roman" w:cs="Times New Roman"/>
          <w:bCs/>
          <w:color w:val="7F7F7F"/>
          <w:kern w:val="44"/>
          <w:szCs w:val="21"/>
        </w:rPr>
      </w:pPr>
      <w:r w:rsidRPr="0028364E">
        <w:rPr>
          <w:rFonts w:ascii="Times New Roman" w:eastAsia="黑体" w:hAnsi="Times New Roman" w:cs="Times New Roman" w:hint="eastAsia"/>
          <w:bCs/>
          <w:color w:val="7F7F7F"/>
          <w:kern w:val="44"/>
          <w:szCs w:val="21"/>
        </w:rPr>
        <w:t>会议网址：</w:t>
      </w:r>
      <w:r w:rsidRPr="0028364E">
        <w:rPr>
          <w:rFonts w:ascii="Times New Roman" w:eastAsia="黑体" w:hAnsi="Times New Roman" w:cs="Times New Roman"/>
          <w:bCs/>
          <w:color w:val="7F7F7F"/>
          <w:kern w:val="44"/>
          <w:szCs w:val="21"/>
        </w:rPr>
        <w:t>http://2020icitl.scimeeting.cn/cn/web/index/</w:t>
      </w:r>
    </w:p>
    <w:p w14:paraId="616284D0" w14:textId="77777777" w:rsidR="0028364E" w:rsidRPr="0028364E" w:rsidRDefault="0028364E" w:rsidP="0028364E">
      <w:pPr>
        <w:jc w:val="center"/>
        <w:rPr>
          <w:rFonts w:ascii="Times New Roman" w:eastAsia="黑体" w:hAnsi="Times New Roman" w:cs="Times New Roman"/>
          <w:bCs/>
          <w:color w:val="7F7F7F"/>
          <w:kern w:val="44"/>
          <w:szCs w:val="21"/>
        </w:rPr>
      </w:pPr>
      <w:r w:rsidRPr="0028364E">
        <w:rPr>
          <w:rFonts w:ascii="Times New Roman" w:eastAsia="黑体" w:hAnsi="Times New Roman" w:cs="Times New Roman" w:hint="eastAsia"/>
          <w:bCs/>
          <w:color w:val="7F7F7F"/>
          <w:kern w:val="44"/>
          <w:szCs w:val="21"/>
        </w:rPr>
        <w:t>（</w:t>
      </w:r>
      <w:r w:rsidRPr="0028364E">
        <w:rPr>
          <w:rFonts w:ascii="Times New Roman" w:eastAsia="黑体" w:hAnsi="Times New Roman" w:cs="Times New Roman"/>
          <w:bCs/>
          <w:color w:val="7F7F7F"/>
          <w:kern w:val="44"/>
          <w:szCs w:val="21"/>
        </w:rPr>
        <w:t>2020</w:t>
      </w:r>
      <w:r w:rsidRPr="0028364E">
        <w:rPr>
          <w:rFonts w:ascii="Times New Roman" w:eastAsia="黑体" w:hAnsi="Times New Roman" w:cs="Times New Roman"/>
          <w:bCs/>
          <w:color w:val="7F7F7F"/>
          <w:kern w:val="44"/>
          <w:szCs w:val="21"/>
        </w:rPr>
        <w:t>年</w:t>
      </w:r>
      <w:r w:rsidRPr="0028364E">
        <w:rPr>
          <w:rFonts w:ascii="Times New Roman" w:eastAsia="黑体" w:hAnsi="Times New Roman" w:cs="Times New Roman"/>
          <w:bCs/>
          <w:color w:val="7F7F7F"/>
          <w:kern w:val="44"/>
          <w:szCs w:val="21"/>
        </w:rPr>
        <w:t>7</w:t>
      </w:r>
      <w:r w:rsidRPr="0028364E">
        <w:rPr>
          <w:rFonts w:ascii="Times New Roman" w:eastAsia="黑体" w:hAnsi="Times New Roman" w:cs="Times New Roman"/>
          <w:bCs/>
          <w:color w:val="7F7F7F"/>
          <w:kern w:val="44"/>
          <w:szCs w:val="21"/>
        </w:rPr>
        <w:t>月</w:t>
      </w:r>
      <w:r w:rsidRPr="0028364E">
        <w:rPr>
          <w:rFonts w:ascii="Times New Roman" w:eastAsia="黑体" w:hAnsi="Times New Roman" w:cs="Times New Roman"/>
          <w:bCs/>
          <w:color w:val="7F7F7F"/>
          <w:kern w:val="44"/>
          <w:szCs w:val="21"/>
        </w:rPr>
        <w:t>10-12</w:t>
      </w:r>
      <w:r w:rsidRPr="0028364E">
        <w:rPr>
          <w:rFonts w:ascii="Times New Roman" w:eastAsia="黑体" w:hAnsi="Times New Roman" w:cs="Times New Roman"/>
          <w:bCs/>
          <w:color w:val="7F7F7F"/>
          <w:kern w:val="44"/>
          <w:szCs w:val="21"/>
        </w:rPr>
        <w:t>日</w:t>
      </w:r>
      <w:r w:rsidRPr="0028364E">
        <w:rPr>
          <w:rFonts w:ascii="Times New Roman" w:eastAsia="黑体" w:hAnsi="Times New Roman" w:cs="Times New Roman" w:hint="eastAsia"/>
          <w:bCs/>
          <w:color w:val="7F7F7F"/>
          <w:kern w:val="44"/>
          <w:szCs w:val="21"/>
        </w:rPr>
        <w:t>）</w:t>
      </w:r>
    </w:p>
    <w:p w14:paraId="1B8E0B9D" w14:textId="77777777" w:rsidR="0028364E" w:rsidRPr="0028364E" w:rsidRDefault="0028364E" w:rsidP="0028364E">
      <w:pPr>
        <w:spacing w:before="156" w:after="156"/>
        <w:ind w:firstLineChars="1100" w:firstLine="2310"/>
        <w:rPr>
          <w:rFonts w:ascii="Times New Roman" w:eastAsia="黑体" w:hAnsi="Times New Roman" w:cs="Times New Roman"/>
          <w:bCs/>
          <w:color w:val="7F7F7F"/>
          <w:kern w:val="44"/>
          <w:szCs w:val="21"/>
        </w:rPr>
      </w:pPr>
      <w:r w:rsidRPr="0028364E">
        <w:rPr>
          <w:rFonts w:ascii="Times New Roman" w:eastAsia="黑体" w:hAnsi="黑体" w:cs="Times New Roman" w:hint="eastAsia"/>
          <w:bCs/>
          <w:color w:val="7F7F7F"/>
          <w:kern w:val="44"/>
          <w:szCs w:val="21"/>
        </w:rPr>
        <w:t>承办单位：北京航空航天大学云南创新研究院</w:t>
      </w:r>
    </w:p>
    <w:p w14:paraId="336036AA" w14:textId="77777777" w:rsidR="0028364E" w:rsidRPr="0028364E" w:rsidRDefault="0028364E" w:rsidP="0028364E">
      <w:pPr>
        <w:spacing w:before="156" w:after="156"/>
        <w:ind w:firstLineChars="1100" w:firstLine="2310"/>
        <w:rPr>
          <w:rFonts w:ascii="Times New Roman" w:eastAsia="黑体" w:hAnsi="黑体" w:cs="Times New Roman"/>
          <w:bCs/>
          <w:color w:val="7F7F7F"/>
          <w:kern w:val="44"/>
          <w:szCs w:val="21"/>
        </w:rPr>
      </w:pPr>
      <w:r w:rsidRPr="0028364E">
        <w:rPr>
          <w:rFonts w:ascii="Times New Roman" w:eastAsia="黑体" w:hAnsi="黑体" w:cs="Times New Roman" w:hint="eastAsia"/>
          <w:bCs/>
          <w:color w:val="7F7F7F"/>
          <w:kern w:val="44"/>
          <w:szCs w:val="21"/>
        </w:rPr>
        <w:t>主办单位：中国优选法统筹法与经济数学研究会船海经济管理分会</w:t>
      </w:r>
    </w:p>
    <w:p w14:paraId="0D1DED2E" w14:textId="77777777" w:rsidR="0028364E" w:rsidRPr="0028364E" w:rsidRDefault="0028364E" w:rsidP="0028364E">
      <w:pPr>
        <w:spacing w:line="360" w:lineRule="auto"/>
        <w:ind w:firstLineChars="200" w:firstLine="480"/>
        <w:rPr>
          <w:rFonts w:ascii="Times New Roman" w:eastAsia="宋体" w:hAnsi="Times New Roman" w:cs="Times New Roman"/>
          <w:sz w:val="24"/>
        </w:rPr>
      </w:pPr>
      <w:r w:rsidRPr="0028364E">
        <w:rPr>
          <w:rFonts w:ascii="Times New Roman" w:eastAsia="黑体" w:hAnsi="Times New Roman" w:cs="Times New Roman"/>
          <w:bCs/>
          <w:color w:val="0000FF"/>
          <w:kern w:val="44"/>
          <w:sz w:val="24"/>
          <w:szCs w:val="40"/>
        </w:rPr>
        <w:t>2020</w:t>
      </w:r>
      <w:r w:rsidRPr="0028364E">
        <w:rPr>
          <w:rFonts w:ascii="Times New Roman" w:eastAsia="宋体" w:hAnsi="Times New Roman" w:cs="Times New Roman"/>
          <w:color w:val="000000"/>
          <w:sz w:val="24"/>
        </w:rPr>
        <w:t>大数据时代的智慧交通与物流国际会议</w:t>
      </w:r>
      <w:r w:rsidRPr="0028364E">
        <w:rPr>
          <w:rFonts w:ascii="Times New Roman" w:eastAsia="宋体" w:hAnsi="Times New Roman" w:cs="Times New Roman"/>
          <w:color w:val="0066FF"/>
          <w:sz w:val="24"/>
        </w:rPr>
        <w:t xml:space="preserve"> </w:t>
      </w:r>
      <w:r w:rsidRPr="0028364E">
        <w:rPr>
          <w:rFonts w:ascii="Times New Roman" w:eastAsia="黑体" w:hAnsi="Times New Roman" w:cs="Times New Roman"/>
          <w:bCs/>
          <w:color w:val="0000FF"/>
          <w:kern w:val="44"/>
          <w:sz w:val="24"/>
          <w:szCs w:val="40"/>
        </w:rPr>
        <w:t xml:space="preserve">(International Conference on Intelligent Transportation and Logistics with Big Data, ITL) </w:t>
      </w:r>
      <w:r w:rsidRPr="0028364E">
        <w:rPr>
          <w:rFonts w:ascii="Times New Roman" w:eastAsia="宋体" w:hAnsi="Times New Roman" w:cs="Times New Roman"/>
          <w:color w:val="000000"/>
          <w:sz w:val="24"/>
        </w:rPr>
        <w:t>暨第</w:t>
      </w:r>
      <w:r w:rsidRPr="0028364E">
        <w:rPr>
          <w:rFonts w:ascii="Times New Roman" w:eastAsia="宋体" w:hAnsi="Times New Roman" w:cs="Times New Roman" w:hint="eastAsia"/>
          <w:color w:val="000000"/>
          <w:sz w:val="24"/>
        </w:rPr>
        <w:t>八</w:t>
      </w:r>
      <w:r w:rsidRPr="0028364E">
        <w:rPr>
          <w:rFonts w:ascii="Times New Roman" w:eastAsia="宋体" w:hAnsi="Times New Roman" w:cs="Times New Roman"/>
          <w:color w:val="000000"/>
          <w:sz w:val="24"/>
        </w:rPr>
        <w:t>届国际决策科学高峰论坛</w:t>
      </w:r>
      <w:r w:rsidRPr="0028364E">
        <w:rPr>
          <w:rFonts w:ascii="Times New Roman" w:eastAsia="宋体" w:hAnsi="Times New Roman" w:cs="Times New Roman"/>
          <w:color w:val="0066FF"/>
          <w:sz w:val="24"/>
        </w:rPr>
        <w:t xml:space="preserve"> </w:t>
      </w:r>
      <w:r w:rsidRPr="0028364E">
        <w:rPr>
          <w:rFonts w:ascii="Times New Roman" w:eastAsia="黑体" w:hAnsi="Times New Roman" w:cs="Times New Roman"/>
          <w:bCs/>
          <w:color w:val="0000FF"/>
          <w:kern w:val="44"/>
          <w:sz w:val="24"/>
          <w:szCs w:val="40"/>
        </w:rPr>
        <w:t xml:space="preserve">(The </w:t>
      </w:r>
      <w:r w:rsidRPr="0028364E">
        <w:rPr>
          <w:rFonts w:ascii="Times New Roman" w:eastAsia="黑体" w:hAnsi="Times New Roman" w:cs="Times New Roman" w:hint="eastAsia"/>
          <w:bCs/>
          <w:color w:val="0000FF"/>
          <w:kern w:val="44"/>
          <w:sz w:val="24"/>
          <w:szCs w:val="40"/>
        </w:rPr>
        <w:t>Six</w:t>
      </w:r>
      <w:r w:rsidRPr="0028364E">
        <w:rPr>
          <w:rFonts w:ascii="Times New Roman" w:eastAsia="黑体" w:hAnsi="Times New Roman" w:cs="Times New Roman"/>
          <w:bCs/>
          <w:color w:val="0000FF"/>
          <w:kern w:val="44"/>
          <w:sz w:val="24"/>
          <w:szCs w:val="40"/>
        </w:rPr>
        <w:t>th International Forum on Decision Sciences, DS)</w:t>
      </w:r>
      <w:r w:rsidRPr="0028364E">
        <w:rPr>
          <w:rFonts w:ascii="Times New Roman" w:eastAsia="宋体" w:hAnsi="Times New Roman" w:cs="Times New Roman"/>
          <w:color w:val="0066FF"/>
          <w:sz w:val="24"/>
        </w:rPr>
        <w:t xml:space="preserve"> </w:t>
      </w:r>
      <w:r w:rsidRPr="0028364E">
        <w:rPr>
          <w:rFonts w:ascii="Times New Roman" w:eastAsia="宋体" w:hAnsi="Times New Roman" w:cs="Times New Roman"/>
          <w:sz w:val="24"/>
        </w:rPr>
        <w:t>将于</w:t>
      </w:r>
      <w:r w:rsidRPr="0028364E">
        <w:rPr>
          <w:rFonts w:ascii="Times New Roman" w:eastAsia="黑体" w:hAnsi="Times New Roman" w:cs="Times New Roman"/>
          <w:bCs/>
          <w:color w:val="0000FF"/>
          <w:kern w:val="44"/>
          <w:sz w:val="24"/>
          <w:szCs w:val="40"/>
        </w:rPr>
        <w:t>2020</w:t>
      </w:r>
      <w:r w:rsidRPr="0028364E">
        <w:rPr>
          <w:rFonts w:ascii="Times New Roman" w:eastAsia="黑体" w:hAnsi="Times New Roman" w:cs="Times New Roman"/>
          <w:bCs/>
          <w:color w:val="0000FF"/>
          <w:kern w:val="44"/>
          <w:sz w:val="24"/>
          <w:szCs w:val="40"/>
        </w:rPr>
        <w:t>年</w:t>
      </w:r>
      <w:r w:rsidRPr="0028364E">
        <w:rPr>
          <w:rFonts w:ascii="Times New Roman" w:eastAsia="黑体" w:hAnsi="Times New Roman" w:cs="Times New Roman"/>
          <w:bCs/>
          <w:color w:val="0000FF"/>
          <w:kern w:val="44"/>
          <w:sz w:val="24"/>
          <w:szCs w:val="40"/>
        </w:rPr>
        <w:t>7</w:t>
      </w:r>
      <w:r w:rsidRPr="0028364E">
        <w:rPr>
          <w:rFonts w:ascii="Times New Roman" w:eastAsia="黑体" w:hAnsi="Times New Roman" w:cs="Times New Roman"/>
          <w:bCs/>
          <w:color w:val="0000FF"/>
          <w:kern w:val="44"/>
          <w:sz w:val="24"/>
          <w:szCs w:val="40"/>
        </w:rPr>
        <w:t>月</w:t>
      </w:r>
      <w:r w:rsidRPr="0028364E">
        <w:rPr>
          <w:rFonts w:ascii="Times New Roman" w:eastAsia="黑体" w:hAnsi="Times New Roman" w:cs="Times New Roman"/>
          <w:bCs/>
          <w:color w:val="0000FF"/>
          <w:kern w:val="44"/>
          <w:sz w:val="24"/>
          <w:szCs w:val="40"/>
        </w:rPr>
        <w:t>10-</w:t>
      </w:r>
      <w:r w:rsidRPr="0028364E">
        <w:rPr>
          <w:rFonts w:ascii="Times New Roman" w:eastAsia="黑体" w:hAnsi="Times New Roman" w:cs="Times New Roman" w:hint="eastAsia"/>
          <w:bCs/>
          <w:color w:val="0000FF"/>
          <w:kern w:val="44"/>
          <w:sz w:val="24"/>
          <w:szCs w:val="40"/>
        </w:rPr>
        <w:t>12</w:t>
      </w:r>
      <w:r w:rsidRPr="0028364E">
        <w:rPr>
          <w:rFonts w:ascii="Times New Roman" w:eastAsia="黑体" w:hAnsi="Times New Roman" w:cs="Times New Roman"/>
          <w:bCs/>
          <w:color w:val="0000FF"/>
          <w:kern w:val="44"/>
          <w:sz w:val="24"/>
          <w:szCs w:val="40"/>
        </w:rPr>
        <w:t>日</w:t>
      </w:r>
      <w:r w:rsidRPr="0028364E">
        <w:rPr>
          <w:rFonts w:ascii="Times New Roman" w:eastAsia="宋体" w:hAnsi="Times New Roman" w:cs="Times New Roman"/>
          <w:sz w:val="24"/>
        </w:rPr>
        <w:t>在</w:t>
      </w:r>
      <w:r w:rsidRPr="0028364E">
        <w:rPr>
          <w:rFonts w:ascii="Times New Roman" w:eastAsia="宋体" w:hAnsi="Times New Roman" w:cs="Times New Roman" w:hint="eastAsia"/>
          <w:sz w:val="24"/>
        </w:rPr>
        <w:t>春城昆明</w:t>
      </w:r>
      <w:r w:rsidRPr="0028364E">
        <w:rPr>
          <w:rFonts w:ascii="Times New Roman" w:eastAsia="宋体" w:hAnsi="Times New Roman" w:cs="Times New Roman"/>
          <w:sz w:val="24"/>
        </w:rPr>
        <w:t>召开。</w:t>
      </w:r>
    </w:p>
    <w:p w14:paraId="5020B3E2" w14:textId="77777777" w:rsidR="0028364E" w:rsidRPr="0028364E" w:rsidRDefault="0028364E" w:rsidP="0028364E">
      <w:pPr>
        <w:spacing w:line="360" w:lineRule="auto"/>
        <w:ind w:firstLineChars="200" w:firstLine="480"/>
        <w:rPr>
          <w:rFonts w:ascii="Times New Roman" w:eastAsia="宋体" w:hAnsi="Times New Roman" w:cs="Times New Roman"/>
          <w:sz w:val="24"/>
        </w:rPr>
      </w:pPr>
      <w:r w:rsidRPr="0028364E">
        <w:rPr>
          <w:rFonts w:ascii="Times New Roman" w:eastAsia="黑体" w:hAnsi="Times New Roman" w:cs="Times New Roman"/>
          <w:bCs/>
          <w:color w:val="0000FF"/>
          <w:kern w:val="44"/>
          <w:sz w:val="24"/>
          <w:szCs w:val="40"/>
        </w:rPr>
        <w:t>ITL</w:t>
      </w:r>
      <w:r w:rsidRPr="0028364E">
        <w:rPr>
          <w:rFonts w:ascii="Times New Roman" w:eastAsia="宋体" w:hAnsi="Times New Roman" w:cs="Times New Roman"/>
          <w:sz w:val="24"/>
        </w:rPr>
        <w:t xml:space="preserve"> </w:t>
      </w:r>
      <w:r w:rsidRPr="0028364E">
        <w:rPr>
          <w:rFonts w:ascii="Times New Roman" w:eastAsia="宋体" w:hAnsi="Times New Roman" w:cs="Times New Roman" w:hint="eastAsia"/>
          <w:sz w:val="24"/>
        </w:rPr>
        <w:t>&amp;</w:t>
      </w:r>
      <w:r w:rsidRPr="0028364E">
        <w:rPr>
          <w:rFonts w:ascii="Times New Roman" w:eastAsia="宋体" w:hAnsi="Times New Roman" w:cs="Times New Roman"/>
          <w:sz w:val="24"/>
        </w:rPr>
        <w:t xml:space="preserve"> </w:t>
      </w:r>
      <w:r w:rsidRPr="0028364E">
        <w:rPr>
          <w:rFonts w:ascii="Times New Roman" w:eastAsia="黑体" w:hAnsi="Times New Roman" w:cs="Times New Roman"/>
          <w:bCs/>
          <w:color w:val="0000FF"/>
          <w:kern w:val="44"/>
          <w:sz w:val="24"/>
          <w:szCs w:val="40"/>
        </w:rPr>
        <w:t>DS2020</w:t>
      </w:r>
      <w:r w:rsidRPr="0028364E">
        <w:rPr>
          <w:rFonts w:ascii="Times New Roman" w:eastAsia="宋体" w:hAnsi="Times New Roman" w:cs="Times New Roman"/>
          <w:sz w:val="24"/>
        </w:rPr>
        <w:t>将围绕</w:t>
      </w:r>
      <w:r w:rsidRPr="0028364E">
        <w:rPr>
          <w:rFonts w:ascii="Times New Roman" w:eastAsia="宋体" w:hAnsi="Times New Roman" w:cs="Times New Roman"/>
          <w:sz w:val="24"/>
        </w:rPr>
        <w:t>“</w:t>
      </w:r>
      <w:r w:rsidRPr="0028364E">
        <w:rPr>
          <w:rFonts w:ascii="Times New Roman" w:eastAsia="宋体" w:hAnsi="Times New Roman" w:cs="Times New Roman"/>
          <w:sz w:val="24"/>
        </w:rPr>
        <w:t>交通、物流、决策</w:t>
      </w:r>
      <w:r w:rsidRPr="0028364E">
        <w:rPr>
          <w:rFonts w:ascii="Times New Roman" w:eastAsia="宋体" w:hAnsi="Times New Roman" w:cs="Times New Roman"/>
          <w:sz w:val="24"/>
        </w:rPr>
        <w:t>”</w:t>
      </w:r>
      <w:r w:rsidRPr="0028364E">
        <w:rPr>
          <w:rFonts w:ascii="Times New Roman" w:eastAsia="宋体" w:hAnsi="Times New Roman" w:cs="Times New Roman"/>
          <w:sz w:val="24"/>
        </w:rPr>
        <w:t>等研究领域进行广泛交流，旨在为从事交通运输管理、供应链物流管理、决策科学领域研究的</w:t>
      </w:r>
      <w:r w:rsidRPr="0028364E">
        <w:rPr>
          <w:rFonts w:ascii="Times New Roman" w:eastAsia="宋体" w:hAnsi="Times New Roman" w:cs="Times New Roman" w:hint="eastAsia"/>
          <w:sz w:val="24"/>
        </w:rPr>
        <w:t>专家</w:t>
      </w:r>
      <w:r w:rsidRPr="0028364E">
        <w:rPr>
          <w:rFonts w:ascii="Times New Roman" w:eastAsia="宋体" w:hAnsi="Times New Roman" w:cs="Times New Roman"/>
          <w:sz w:val="24"/>
        </w:rPr>
        <w:t>学者</w:t>
      </w:r>
      <w:r w:rsidRPr="0028364E">
        <w:rPr>
          <w:rFonts w:ascii="Times New Roman" w:eastAsia="宋体" w:hAnsi="Times New Roman" w:cs="Times New Roman" w:hint="eastAsia"/>
          <w:sz w:val="24"/>
        </w:rPr>
        <w:t>、</w:t>
      </w:r>
      <w:r w:rsidRPr="0028364E">
        <w:rPr>
          <w:rFonts w:ascii="Times New Roman" w:eastAsia="宋体" w:hAnsi="Times New Roman" w:cs="Times New Roman"/>
          <w:sz w:val="24"/>
        </w:rPr>
        <w:t>业界人士及相关政府机构提供一个交流与合作的平台，探讨交通运输、物流供应链、服务运作管理等在大数据时代面临的机遇与挑战。</w:t>
      </w:r>
      <w:r w:rsidRPr="0028364E">
        <w:rPr>
          <w:rFonts w:ascii="Times New Roman" w:eastAsia="宋体" w:hAnsi="Times New Roman" w:cs="Times New Roman" w:hint="eastAsia"/>
          <w:sz w:val="24"/>
        </w:rPr>
        <w:t>本次会议将邀请</w:t>
      </w:r>
      <w:r w:rsidRPr="0028364E">
        <w:rPr>
          <w:rFonts w:ascii="Times New Roman" w:eastAsia="宋体" w:hAnsi="Times New Roman" w:cs="Times New Roman" w:hint="eastAsia"/>
          <w:sz w:val="24"/>
        </w:rPr>
        <w:t xml:space="preserve">Witold </w:t>
      </w:r>
      <w:proofErr w:type="spellStart"/>
      <w:r w:rsidRPr="0028364E">
        <w:rPr>
          <w:rFonts w:ascii="Times New Roman" w:eastAsia="宋体" w:hAnsi="Times New Roman" w:cs="Times New Roman" w:hint="eastAsia"/>
          <w:sz w:val="24"/>
        </w:rPr>
        <w:t>Pedrycz</w:t>
      </w:r>
      <w:proofErr w:type="spellEnd"/>
      <w:r w:rsidRPr="0028364E">
        <w:rPr>
          <w:rFonts w:ascii="Times New Roman" w:eastAsia="宋体" w:hAnsi="Times New Roman" w:cs="Times New Roman" w:hint="eastAsia"/>
          <w:sz w:val="24"/>
        </w:rPr>
        <w:t xml:space="preserve"> (INS</w:t>
      </w:r>
      <w:r w:rsidRPr="0028364E">
        <w:rPr>
          <w:rFonts w:ascii="Times New Roman" w:eastAsia="宋体" w:hAnsi="Times New Roman" w:cs="Times New Roman" w:hint="eastAsia"/>
          <w:sz w:val="24"/>
        </w:rPr>
        <w:t>主编</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w:t>
      </w:r>
      <w:proofErr w:type="spellStart"/>
      <w:r w:rsidRPr="0028364E">
        <w:rPr>
          <w:rFonts w:ascii="Times New Roman" w:eastAsia="宋体" w:hAnsi="Times New Roman" w:cs="Times New Roman"/>
          <w:sz w:val="24"/>
        </w:rPr>
        <w:t>F</w:t>
      </w:r>
      <w:r w:rsidRPr="0028364E">
        <w:rPr>
          <w:rFonts w:ascii="Times New Roman" w:eastAsia="宋体" w:hAnsi="Times New Roman" w:cs="Times New Roman" w:hint="eastAsia"/>
          <w:sz w:val="24"/>
        </w:rPr>
        <w:t>ransisco</w:t>
      </w:r>
      <w:proofErr w:type="spellEnd"/>
      <w:r w:rsidRPr="0028364E">
        <w:rPr>
          <w:rFonts w:ascii="Times New Roman" w:eastAsia="宋体" w:hAnsi="Times New Roman" w:cs="Times New Roman"/>
          <w:sz w:val="24"/>
        </w:rPr>
        <w:t xml:space="preserve"> </w:t>
      </w:r>
      <w:proofErr w:type="spellStart"/>
      <w:r w:rsidRPr="0028364E">
        <w:rPr>
          <w:rFonts w:ascii="Times New Roman" w:eastAsia="宋体" w:hAnsi="Times New Roman" w:cs="Times New Roman"/>
          <w:sz w:val="24"/>
        </w:rPr>
        <w:t>Sladanha</w:t>
      </w:r>
      <w:proofErr w:type="spellEnd"/>
      <w:r w:rsidRPr="0028364E">
        <w:rPr>
          <w:rFonts w:ascii="Times New Roman" w:eastAsia="宋体" w:hAnsi="Times New Roman" w:cs="Times New Roman"/>
          <w:sz w:val="24"/>
        </w:rPr>
        <w:t xml:space="preserve"> da Gama</w:t>
      </w:r>
      <w:r w:rsidRPr="0028364E">
        <w:rPr>
          <w:rFonts w:ascii="Times New Roman" w:eastAsia="宋体" w:hAnsi="Times New Roman" w:cs="Times New Roman" w:hint="eastAsia"/>
          <w:sz w:val="24"/>
        </w:rPr>
        <w:t xml:space="preserve"> (</w:t>
      </w:r>
      <w:r w:rsidRPr="0028364E">
        <w:rPr>
          <w:rFonts w:ascii="Times New Roman" w:eastAsia="宋体" w:hAnsi="Times New Roman" w:cs="Times New Roman"/>
          <w:sz w:val="24"/>
        </w:rPr>
        <w:t>COR</w:t>
      </w:r>
      <w:r w:rsidRPr="0028364E">
        <w:rPr>
          <w:rFonts w:ascii="Times New Roman" w:eastAsia="宋体" w:hAnsi="Times New Roman" w:cs="Times New Roman" w:hint="eastAsia"/>
          <w:sz w:val="24"/>
        </w:rPr>
        <w:t>主编</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w:t>
      </w:r>
      <w:proofErr w:type="spellStart"/>
      <w:r w:rsidRPr="0028364E">
        <w:rPr>
          <w:rFonts w:ascii="Times New Roman" w:eastAsia="宋体" w:hAnsi="Times New Roman" w:cs="Times New Roman" w:hint="eastAsia"/>
          <w:sz w:val="24"/>
        </w:rPr>
        <w:t>Metin</w:t>
      </w:r>
      <w:proofErr w:type="spellEnd"/>
      <w:r w:rsidRPr="0028364E">
        <w:rPr>
          <w:rFonts w:ascii="Times New Roman" w:eastAsia="宋体" w:hAnsi="Times New Roman" w:cs="Times New Roman" w:hint="eastAsia"/>
          <w:sz w:val="24"/>
        </w:rPr>
        <w:t xml:space="preserve"> </w:t>
      </w:r>
      <w:proofErr w:type="spellStart"/>
      <w:r w:rsidRPr="0028364E">
        <w:rPr>
          <w:rFonts w:ascii="Times New Roman" w:eastAsia="宋体" w:hAnsi="Times New Roman" w:cs="Times New Roman" w:hint="eastAsia"/>
          <w:sz w:val="24"/>
        </w:rPr>
        <w:t>Cakanyildirim</w:t>
      </w:r>
      <w:proofErr w:type="spellEnd"/>
      <w:r w:rsidRPr="0028364E">
        <w:rPr>
          <w:rFonts w:ascii="Times New Roman" w:eastAsia="宋体" w:hAnsi="Times New Roman" w:cs="Times New Roman" w:hint="eastAsia"/>
          <w:sz w:val="24"/>
        </w:rPr>
        <w:t xml:space="preserve"> (MSOM</w:t>
      </w:r>
      <w:r w:rsidRPr="0028364E">
        <w:rPr>
          <w:rFonts w:ascii="Times New Roman" w:eastAsia="宋体" w:hAnsi="Times New Roman" w:cs="Times New Roman" w:hint="eastAsia"/>
          <w:sz w:val="24"/>
        </w:rPr>
        <w:t>副主编、</w:t>
      </w:r>
      <w:r w:rsidRPr="0028364E">
        <w:rPr>
          <w:rFonts w:ascii="Times New Roman" w:eastAsia="宋体" w:hAnsi="Times New Roman" w:cs="Times New Roman" w:hint="eastAsia"/>
          <w:sz w:val="24"/>
        </w:rPr>
        <w:t>P</w:t>
      </w:r>
      <w:r w:rsidRPr="0028364E">
        <w:rPr>
          <w:rFonts w:ascii="Times New Roman" w:eastAsia="宋体" w:hAnsi="Times New Roman" w:cs="Times New Roman"/>
          <w:sz w:val="24"/>
        </w:rPr>
        <w:t>OM</w:t>
      </w:r>
      <w:r w:rsidRPr="0028364E">
        <w:rPr>
          <w:rFonts w:ascii="Times New Roman" w:eastAsia="宋体" w:hAnsi="Times New Roman" w:cs="Times New Roman" w:hint="eastAsia"/>
          <w:sz w:val="24"/>
        </w:rPr>
        <w:t>高级编辑</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w:t>
      </w:r>
      <w:proofErr w:type="spellStart"/>
      <w:r w:rsidRPr="0028364E">
        <w:rPr>
          <w:rFonts w:ascii="Times New Roman" w:eastAsia="宋体" w:hAnsi="Times New Roman" w:cs="Times New Roman" w:hint="eastAsia"/>
          <w:sz w:val="24"/>
        </w:rPr>
        <w:t>Yunan</w:t>
      </w:r>
      <w:proofErr w:type="spellEnd"/>
      <w:r w:rsidRPr="0028364E">
        <w:rPr>
          <w:rFonts w:ascii="Times New Roman" w:eastAsia="宋体" w:hAnsi="Times New Roman" w:cs="Times New Roman" w:hint="eastAsia"/>
          <w:sz w:val="24"/>
        </w:rPr>
        <w:t xml:space="preserve"> Liu(NRL</w:t>
      </w:r>
      <w:r w:rsidRPr="0028364E">
        <w:rPr>
          <w:rFonts w:ascii="Times New Roman" w:eastAsia="宋体" w:hAnsi="Times New Roman" w:cs="Times New Roman" w:hint="eastAsia"/>
          <w:sz w:val="24"/>
        </w:rPr>
        <w:t>副主编</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、樊治平</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长江学者、国家杰青</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、胡祥培</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长江学者、国家杰青</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、李建平</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国家杰青</w:t>
      </w:r>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、李大庆</w:t>
      </w:r>
      <w:r w:rsidRPr="0028364E">
        <w:rPr>
          <w:rFonts w:ascii="Times New Roman" w:eastAsia="宋体" w:hAnsi="Times New Roman" w:cs="Times New Roman" w:hint="eastAsia"/>
          <w:sz w:val="24"/>
        </w:rPr>
        <w:t>(</w:t>
      </w:r>
      <w:proofErr w:type="gramStart"/>
      <w:r w:rsidRPr="0028364E">
        <w:rPr>
          <w:rFonts w:ascii="Times New Roman" w:eastAsia="宋体" w:hAnsi="Times New Roman" w:cs="Times New Roman" w:hint="eastAsia"/>
          <w:sz w:val="24"/>
        </w:rPr>
        <w:t>国家优青</w:t>
      </w:r>
      <w:proofErr w:type="gramEnd"/>
      <w:r w:rsidRPr="0028364E">
        <w:rPr>
          <w:rFonts w:ascii="Times New Roman" w:eastAsia="宋体" w:hAnsi="Times New Roman" w:cs="Times New Roman" w:hint="eastAsia"/>
          <w:sz w:val="24"/>
        </w:rPr>
        <w:t>)</w:t>
      </w:r>
      <w:r w:rsidRPr="0028364E">
        <w:rPr>
          <w:rFonts w:ascii="Times New Roman" w:eastAsia="宋体" w:hAnsi="Times New Roman" w:cs="Times New Roman" w:hint="eastAsia"/>
          <w:sz w:val="24"/>
        </w:rPr>
        <w:t>等国内外学者以及滴滴、摩拜等知名企事业的从业人员参会，并贡献精彩的主题报告。</w:t>
      </w:r>
      <w:r w:rsidRPr="0028364E">
        <w:rPr>
          <w:rFonts w:ascii="Times New Roman" w:eastAsia="宋体" w:hAnsi="Times New Roman" w:cs="Times New Roman"/>
          <w:sz w:val="24"/>
        </w:rPr>
        <w:t>会议主题包括但不局限于：</w:t>
      </w:r>
    </w:p>
    <w:p w14:paraId="11A1CB75" w14:textId="77777777" w:rsidR="0028364E" w:rsidRPr="0028364E" w:rsidRDefault="0028364E" w:rsidP="0028364E">
      <w:pPr>
        <w:rPr>
          <w:rFonts w:ascii="Times New Roman" w:eastAsia="宋体" w:hAnsi="Times New Roman" w:cs="Times New Roman"/>
          <w:b/>
          <w:kern w:val="0"/>
          <w:sz w:val="24"/>
        </w:rPr>
      </w:pPr>
    </w:p>
    <w:p w14:paraId="0706FFA1"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Transportation management</w:t>
      </w:r>
    </w:p>
    <w:p w14:paraId="328978D7"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Intelligent logistics optimization theory and method</w:t>
      </w:r>
    </w:p>
    <w:p w14:paraId="5EED902B"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Supply chain network design optimization theory and method</w:t>
      </w:r>
    </w:p>
    <w:p w14:paraId="5AC0A713"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Operations and Green Supply Chain Management</w:t>
      </w:r>
    </w:p>
    <w:p w14:paraId="2BD65B7F"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Instant delivery service operation management</w:t>
      </w:r>
    </w:p>
    <w:p w14:paraId="5980D793"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Data-driven process management decisions</w:t>
      </w:r>
    </w:p>
    <w:p w14:paraId="3EDB0456" w14:textId="77777777" w:rsidR="0028364E" w:rsidRPr="0028364E" w:rsidRDefault="0028364E" w:rsidP="0028364E">
      <w:pPr>
        <w:widowControl/>
        <w:numPr>
          <w:ilvl w:val="0"/>
          <w:numId w:val="1"/>
        </w:numPr>
        <w:spacing w:line="300" w:lineRule="auto"/>
        <w:ind w:leftChars="187" w:left="664" w:right="420" w:hangingChars="113" w:hanging="271"/>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Scheduling optimization and combined decision making, decision theory and method</w:t>
      </w:r>
    </w:p>
    <w:p w14:paraId="73421A3A"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Data mining and knowledge management</w:t>
      </w:r>
    </w:p>
    <w:p w14:paraId="49F50BBF"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Big data technology and methods</w:t>
      </w:r>
    </w:p>
    <w:p w14:paraId="58D06EC9"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Industrial Engineering and Operations Management</w:t>
      </w:r>
    </w:p>
    <w:p w14:paraId="4F36EB09"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lastRenderedPageBreak/>
        <w:t>Information systems and business intelligence</w:t>
      </w:r>
    </w:p>
    <w:p w14:paraId="08E3A631"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Internet + green manufacturing</w:t>
      </w:r>
    </w:p>
    <w:p w14:paraId="206B6B30"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Strategic emerging industries and industrial finance</w:t>
      </w:r>
    </w:p>
    <w:p w14:paraId="53FBCB8E" w14:textId="77777777" w:rsidR="0028364E" w:rsidRPr="0028364E" w:rsidRDefault="0028364E" w:rsidP="0028364E">
      <w:pPr>
        <w:widowControl/>
        <w:numPr>
          <w:ilvl w:val="0"/>
          <w:numId w:val="1"/>
        </w:numPr>
        <w:spacing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Warehouse management and intelligence under e-commerce</w:t>
      </w:r>
    </w:p>
    <w:p w14:paraId="7DBCEC7C" w14:textId="77777777" w:rsidR="0028364E" w:rsidRPr="0028364E" w:rsidRDefault="0028364E" w:rsidP="0028364E">
      <w:pPr>
        <w:widowControl/>
        <w:numPr>
          <w:ilvl w:val="0"/>
          <w:numId w:val="1"/>
        </w:numPr>
        <w:spacing w:afterLines="100" w:after="312" w:line="300" w:lineRule="auto"/>
        <w:ind w:left="-62" w:right="420" w:firstLineChars="200" w:firstLine="480"/>
        <w:textAlignment w:val="baseline"/>
        <w:rPr>
          <w:rFonts w:ascii="Times New Roman" w:eastAsia="等线" w:hAnsi="Times New Roman" w:cs="Times New Roman"/>
          <w:color w:val="020202"/>
          <w:sz w:val="24"/>
          <w:szCs w:val="24"/>
        </w:rPr>
      </w:pPr>
      <w:r w:rsidRPr="0028364E">
        <w:rPr>
          <w:rFonts w:ascii="Times New Roman" w:eastAsia="等线" w:hAnsi="Times New Roman" w:cs="Times New Roman"/>
          <w:color w:val="020202"/>
          <w:sz w:val="24"/>
          <w:szCs w:val="24"/>
        </w:rPr>
        <w:t>Big data and smart city</w:t>
      </w:r>
    </w:p>
    <w:p w14:paraId="53C95272" w14:textId="77777777" w:rsidR="0028364E" w:rsidRPr="0028364E" w:rsidRDefault="0028364E" w:rsidP="0028364E">
      <w:pPr>
        <w:adjustRightInd w:val="0"/>
        <w:snapToGrid w:val="0"/>
        <w:spacing w:line="360" w:lineRule="auto"/>
        <w:jc w:val="left"/>
        <w:rPr>
          <w:rFonts w:ascii="Times New Roman" w:eastAsia="黑体" w:hAnsi="黑体" w:cs="Times New Roman"/>
          <w:bCs/>
          <w:kern w:val="0"/>
          <w:sz w:val="24"/>
          <w:szCs w:val="24"/>
        </w:rPr>
      </w:pPr>
      <w:r w:rsidRPr="0028364E">
        <w:rPr>
          <w:rFonts w:ascii="Times New Roman" w:eastAsia="黑体" w:hAnsi="黑体" w:cs="Times New Roman"/>
          <w:bCs/>
          <w:kern w:val="0"/>
          <w:sz w:val="24"/>
          <w:szCs w:val="24"/>
        </w:rPr>
        <w:t xml:space="preserve">     </w:t>
      </w:r>
    </w:p>
    <w:p w14:paraId="6D6CD3ED" w14:textId="77777777" w:rsidR="0028364E" w:rsidRPr="0028364E" w:rsidRDefault="0028364E" w:rsidP="0028364E">
      <w:pPr>
        <w:rPr>
          <w:rFonts w:ascii="Times New Roman" w:eastAsia="黑体" w:hAnsi="Times New Roman" w:cs="Times New Roman"/>
          <w:sz w:val="24"/>
          <w:szCs w:val="24"/>
        </w:rPr>
      </w:pPr>
      <w:r w:rsidRPr="0028364E">
        <w:rPr>
          <w:rFonts w:ascii="Times New Roman" w:eastAsia="黑体" w:hAnsi="黑体" w:cs="Times New Roman"/>
          <w:b/>
          <w:sz w:val="28"/>
          <w:szCs w:val="28"/>
        </w:rPr>
        <w:t>投稿说明</w:t>
      </w:r>
    </w:p>
    <w:p w14:paraId="030B1640" w14:textId="77777777" w:rsidR="0028364E" w:rsidRPr="0028364E" w:rsidRDefault="0028364E" w:rsidP="0028364E">
      <w:pPr>
        <w:widowControl/>
        <w:adjustRightInd w:val="0"/>
        <w:snapToGrid w:val="0"/>
        <w:jc w:val="left"/>
        <w:rPr>
          <w:rFonts w:ascii="Times New Roman" w:eastAsia="黑体" w:hAnsi="Times New Roman" w:cs="Times New Roman"/>
          <w:szCs w:val="21"/>
        </w:rPr>
      </w:pPr>
      <w:r w:rsidRPr="0028364E">
        <w:rPr>
          <w:rFonts w:ascii="Times New Roman" w:eastAsia="黑体" w:hAnsi="Times New Roman" w:cs="Times New Roman"/>
          <w:color w:val="333333"/>
          <w:szCs w:val="21"/>
        </w:rPr>
        <w:t>会议将推荐部分优秀论文至</w:t>
      </w:r>
      <w:r w:rsidRPr="0028364E">
        <w:rPr>
          <w:rFonts w:ascii="Times New Roman" w:eastAsia="黑体" w:hAnsi="Times New Roman" w:cs="Times New Roman" w:hint="eastAsia"/>
          <w:color w:val="333333"/>
          <w:szCs w:val="21"/>
        </w:rPr>
        <w:t>SCI</w:t>
      </w:r>
      <w:r w:rsidRPr="0028364E">
        <w:rPr>
          <w:rFonts w:ascii="Times New Roman" w:eastAsia="黑体" w:hAnsi="Times New Roman" w:cs="Times New Roman" w:hint="eastAsia"/>
          <w:color w:val="333333"/>
          <w:szCs w:val="21"/>
        </w:rPr>
        <w:t>检索期刊或中文权威期刊（中国管理科学、运筹与管理）。</w:t>
      </w:r>
      <w:r w:rsidRPr="0028364E">
        <w:rPr>
          <w:rFonts w:ascii="Calibri" w:eastAsia="宋体" w:hAnsi="Calibri" w:cs="Times New Roman"/>
        </w:rPr>
        <w:fldChar w:fldCharType="begin"/>
      </w:r>
      <w:r w:rsidRPr="0028364E">
        <w:rPr>
          <w:rFonts w:ascii="Calibri" w:eastAsia="宋体" w:hAnsi="Calibri" w:cs="Times New Roman"/>
        </w:rPr>
        <w:instrText xml:space="preserve"> HYPERLINK "mailto:</w:instrText>
      </w:r>
      <w:r w:rsidRPr="0028364E">
        <w:rPr>
          <w:rFonts w:ascii="Calibri" w:eastAsia="宋体" w:hAnsi="Calibri" w:cs="Times New Roman"/>
        </w:rPr>
        <w:instrText>论文或摘要请投稿至</w:instrText>
      </w:r>
      <w:r w:rsidRPr="0028364E">
        <w:rPr>
          <w:rFonts w:ascii="Calibri" w:eastAsia="宋体" w:hAnsi="Calibri" w:cs="Times New Roman"/>
        </w:rPr>
        <w:instrText xml:space="preserve">" </w:instrText>
      </w:r>
      <w:r w:rsidRPr="0028364E">
        <w:rPr>
          <w:rFonts w:ascii="Calibri" w:eastAsia="宋体" w:hAnsi="Calibri" w:cs="Times New Roman"/>
        </w:rPr>
        <w:fldChar w:fldCharType="separate"/>
      </w:r>
      <w:r w:rsidRPr="0028364E">
        <w:rPr>
          <w:rFonts w:ascii="Times New Roman" w:eastAsia="黑体" w:hAnsi="Times New Roman" w:cs="Times New Roman" w:hint="eastAsia"/>
          <w:color w:val="333333"/>
          <w:szCs w:val="21"/>
        </w:rPr>
        <w:t>论文或摘要请投稿至</w:t>
      </w:r>
      <w:r w:rsidRPr="0028364E">
        <w:rPr>
          <w:rFonts w:ascii="Times New Roman" w:eastAsia="黑体" w:hAnsi="Times New Roman" w:cs="Times New Roman"/>
          <w:color w:val="333333"/>
          <w:szCs w:val="21"/>
        </w:rPr>
        <w:fldChar w:fldCharType="end"/>
      </w:r>
      <w:r w:rsidRPr="0028364E">
        <w:rPr>
          <w:rFonts w:ascii="Times New Roman" w:eastAsia="宋体" w:hAnsi="Times New Roman" w:cs="Times New Roman"/>
          <w:b/>
          <w:color w:val="FF0000"/>
          <w:szCs w:val="21"/>
        </w:rPr>
        <w:t>http://2020icitl.scimeeting.cn/cn/web/index/</w:t>
      </w:r>
      <w:r w:rsidRPr="0028364E">
        <w:rPr>
          <w:rFonts w:ascii="Times New Roman" w:eastAsia="宋体" w:hAnsi="Times New Roman" w:cs="Times New Roman" w:hint="eastAsia"/>
          <w:b/>
          <w:color w:val="0070C0"/>
          <w:kern w:val="0"/>
          <w:szCs w:val="21"/>
        </w:rPr>
        <w:t>，</w:t>
      </w:r>
      <w:r w:rsidRPr="0028364E">
        <w:rPr>
          <w:rFonts w:ascii="Times New Roman" w:eastAsia="黑体" w:hAnsi="Times New Roman" w:cs="Times New Roman" w:hint="eastAsia"/>
          <w:color w:val="333333"/>
          <w:szCs w:val="21"/>
        </w:rPr>
        <w:t>要求</w:t>
      </w:r>
      <w:r w:rsidRPr="0028364E">
        <w:rPr>
          <w:rFonts w:ascii="Times New Roman" w:eastAsia="黑体" w:hAnsi="Times New Roman" w:cs="Times New Roman"/>
          <w:color w:val="333333"/>
          <w:szCs w:val="21"/>
        </w:rPr>
        <w:t>未在其它学术会议、论文集和刊物上公开发表过</w:t>
      </w:r>
      <w:r w:rsidRPr="0028364E">
        <w:rPr>
          <w:rFonts w:ascii="Times New Roman" w:eastAsia="黑体" w:hAnsi="Times New Roman" w:cs="Times New Roman" w:hint="eastAsia"/>
          <w:szCs w:val="21"/>
        </w:rPr>
        <w:t>。</w:t>
      </w:r>
      <w:r w:rsidRPr="0028364E">
        <w:rPr>
          <w:rFonts w:ascii="Times New Roman" w:eastAsia="黑体" w:hAnsi="Times New Roman" w:cs="Times New Roman" w:hint="eastAsia"/>
          <w:b/>
          <w:color w:val="FF0000"/>
          <w:szCs w:val="21"/>
        </w:rPr>
        <w:t>会议论文</w:t>
      </w:r>
      <w:r w:rsidRPr="0028364E">
        <w:rPr>
          <w:rFonts w:ascii="Times New Roman" w:eastAsia="黑体" w:hAnsi="Times New Roman" w:cs="Times New Roman"/>
          <w:b/>
          <w:color w:val="FF0000"/>
          <w:szCs w:val="21"/>
        </w:rPr>
        <w:t>要求英文书写，参</w:t>
      </w:r>
      <w:r w:rsidRPr="0028364E">
        <w:rPr>
          <w:rFonts w:ascii="Times New Roman" w:eastAsia="黑体" w:hAnsi="Times New Roman" w:cs="Times New Roman" w:hint="eastAsia"/>
          <w:b/>
          <w:color w:val="FF0000"/>
          <w:szCs w:val="21"/>
        </w:rPr>
        <w:t>加期刊</w:t>
      </w:r>
      <w:r w:rsidRPr="0028364E">
        <w:rPr>
          <w:rFonts w:ascii="Times New Roman" w:eastAsia="黑体" w:hAnsi="Times New Roman" w:cs="Times New Roman"/>
          <w:b/>
          <w:color w:val="FF0000"/>
          <w:szCs w:val="21"/>
        </w:rPr>
        <w:t>优秀论文</w:t>
      </w:r>
      <w:r w:rsidRPr="0028364E">
        <w:rPr>
          <w:rFonts w:ascii="Times New Roman" w:eastAsia="黑体" w:hAnsi="Times New Roman" w:cs="Times New Roman" w:hint="eastAsia"/>
          <w:b/>
          <w:color w:val="FF0000"/>
          <w:szCs w:val="21"/>
        </w:rPr>
        <w:t>评选的</w:t>
      </w:r>
      <w:r w:rsidRPr="0028364E">
        <w:rPr>
          <w:rFonts w:ascii="Times New Roman" w:eastAsia="黑体" w:hAnsi="Times New Roman" w:cs="Times New Roman"/>
          <w:b/>
          <w:color w:val="FF0000"/>
          <w:szCs w:val="21"/>
        </w:rPr>
        <w:t>论文</w:t>
      </w:r>
      <w:r w:rsidRPr="0028364E">
        <w:rPr>
          <w:rFonts w:ascii="Times New Roman" w:eastAsia="黑体" w:hAnsi="Times New Roman" w:cs="Times New Roman" w:hint="eastAsia"/>
          <w:b/>
          <w:color w:val="FF0000"/>
          <w:szCs w:val="21"/>
        </w:rPr>
        <w:t>需</w:t>
      </w:r>
      <w:r w:rsidRPr="0028364E">
        <w:rPr>
          <w:rFonts w:ascii="Times New Roman" w:eastAsia="黑体" w:hAnsi="Times New Roman" w:cs="Times New Roman"/>
          <w:b/>
          <w:color w:val="FF0000"/>
          <w:szCs w:val="21"/>
        </w:rPr>
        <w:t>根据</w:t>
      </w:r>
      <w:r w:rsidRPr="0028364E">
        <w:rPr>
          <w:rFonts w:ascii="Times New Roman" w:eastAsia="黑体" w:hAnsi="Times New Roman" w:cs="Times New Roman" w:hint="eastAsia"/>
          <w:b/>
          <w:color w:val="FF0000"/>
          <w:szCs w:val="21"/>
        </w:rPr>
        <w:t>期刊</w:t>
      </w:r>
      <w:r w:rsidRPr="0028364E">
        <w:rPr>
          <w:rFonts w:ascii="Times New Roman" w:eastAsia="黑体" w:hAnsi="Times New Roman" w:cs="Times New Roman"/>
          <w:b/>
          <w:color w:val="FF0000"/>
          <w:szCs w:val="21"/>
        </w:rPr>
        <w:t>要求选择中文或</w:t>
      </w:r>
      <w:r w:rsidRPr="0028364E">
        <w:rPr>
          <w:rFonts w:ascii="Times New Roman" w:eastAsia="黑体" w:hAnsi="Times New Roman" w:cs="Times New Roman" w:hint="eastAsia"/>
          <w:b/>
          <w:color w:val="FF0000"/>
          <w:szCs w:val="21"/>
        </w:rPr>
        <w:t>英文</w:t>
      </w:r>
      <w:r w:rsidRPr="0028364E">
        <w:rPr>
          <w:rFonts w:ascii="Times New Roman" w:eastAsia="黑体" w:hAnsi="Times New Roman" w:cs="Times New Roman"/>
          <w:b/>
          <w:color w:val="FF0000"/>
          <w:szCs w:val="21"/>
        </w:rPr>
        <w:t>书写，并在投稿时</w:t>
      </w:r>
      <w:r w:rsidRPr="0028364E">
        <w:rPr>
          <w:rFonts w:ascii="Times New Roman" w:eastAsia="黑体" w:hAnsi="Times New Roman" w:cs="Times New Roman" w:hint="eastAsia"/>
          <w:b/>
          <w:color w:val="FF0000"/>
          <w:szCs w:val="21"/>
        </w:rPr>
        <w:t>注明</w:t>
      </w:r>
      <w:r w:rsidRPr="0028364E">
        <w:rPr>
          <w:rFonts w:ascii="Times New Roman" w:eastAsia="黑体" w:hAnsi="Times New Roman" w:cs="Times New Roman"/>
          <w:b/>
          <w:color w:val="FF0000"/>
          <w:szCs w:val="21"/>
        </w:rPr>
        <w:t>所投期刊</w:t>
      </w:r>
      <w:r w:rsidRPr="0028364E">
        <w:rPr>
          <w:rFonts w:ascii="Times New Roman" w:eastAsia="黑体" w:hAnsi="Times New Roman" w:cs="Times New Roman" w:hint="eastAsia"/>
          <w:b/>
          <w:color w:val="FF0000"/>
          <w:szCs w:val="21"/>
        </w:rPr>
        <w:t>，优秀论文</w:t>
      </w:r>
      <w:r w:rsidRPr="0028364E">
        <w:rPr>
          <w:rFonts w:ascii="Times New Roman" w:eastAsia="黑体" w:hAnsi="Times New Roman" w:cs="Times New Roman"/>
          <w:b/>
          <w:color w:val="FF0000"/>
          <w:szCs w:val="21"/>
        </w:rPr>
        <w:t>评选</w:t>
      </w:r>
      <w:r w:rsidRPr="0028364E">
        <w:rPr>
          <w:rFonts w:ascii="Times New Roman" w:eastAsia="黑体" w:hAnsi="Times New Roman" w:cs="Times New Roman" w:hint="eastAsia"/>
          <w:b/>
          <w:color w:val="FF0000"/>
          <w:szCs w:val="21"/>
        </w:rPr>
        <w:t>需</w:t>
      </w:r>
      <w:r w:rsidRPr="0028364E">
        <w:rPr>
          <w:rFonts w:ascii="Times New Roman" w:eastAsia="黑体" w:hAnsi="Times New Roman" w:cs="Times New Roman"/>
          <w:b/>
          <w:color w:val="FF0000"/>
          <w:szCs w:val="21"/>
        </w:rPr>
        <w:t>现场答辩</w:t>
      </w:r>
      <w:r w:rsidRPr="0028364E">
        <w:rPr>
          <w:rFonts w:ascii="Times New Roman" w:eastAsia="黑体" w:hAnsi="Times New Roman" w:cs="Times New Roman" w:hint="eastAsia"/>
          <w:b/>
          <w:color w:val="FF0000"/>
          <w:szCs w:val="21"/>
        </w:rPr>
        <w:t>，</w:t>
      </w:r>
      <w:r w:rsidRPr="0028364E">
        <w:rPr>
          <w:rFonts w:ascii="Times New Roman" w:eastAsia="黑体" w:hAnsi="Times New Roman" w:cs="Times New Roman"/>
          <w:b/>
          <w:color w:val="FF0000"/>
          <w:szCs w:val="21"/>
        </w:rPr>
        <w:t>经专家组评议公布评选名单，</w:t>
      </w:r>
      <w:r w:rsidRPr="0028364E">
        <w:rPr>
          <w:rFonts w:ascii="Times New Roman" w:eastAsia="黑体" w:hAnsi="Times New Roman" w:cs="Times New Roman" w:hint="eastAsia"/>
          <w:szCs w:val="21"/>
        </w:rPr>
        <w:t>如</w:t>
      </w:r>
      <w:r w:rsidRPr="0028364E">
        <w:rPr>
          <w:rFonts w:ascii="Times New Roman" w:eastAsia="黑体" w:hAnsi="Times New Roman" w:cs="Times New Roman"/>
          <w:szCs w:val="21"/>
        </w:rPr>
        <w:t>不做特别说明</w:t>
      </w:r>
      <w:r w:rsidRPr="0028364E">
        <w:rPr>
          <w:rFonts w:ascii="Times New Roman" w:eastAsia="黑体" w:hAnsi="Times New Roman" w:cs="Times New Roman" w:hint="eastAsia"/>
          <w:szCs w:val="21"/>
        </w:rPr>
        <w:t>未</w:t>
      </w:r>
      <w:r w:rsidRPr="0028364E">
        <w:rPr>
          <w:rFonts w:ascii="Times New Roman" w:eastAsia="黑体" w:hAnsi="Times New Roman" w:cs="Times New Roman"/>
          <w:szCs w:val="21"/>
        </w:rPr>
        <w:t>评选上的优秀</w:t>
      </w:r>
      <w:r w:rsidRPr="0028364E">
        <w:rPr>
          <w:rFonts w:ascii="Times New Roman" w:eastAsia="黑体" w:hAnsi="Times New Roman" w:cs="Times New Roman" w:hint="eastAsia"/>
          <w:szCs w:val="21"/>
        </w:rPr>
        <w:t>论文将</w:t>
      </w:r>
      <w:r w:rsidRPr="0028364E">
        <w:rPr>
          <w:rFonts w:ascii="Times New Roman" w:eastAsia="黑体" w:hAnsi="Times New Roman" w:cs="Times New Roman"/>
          <w:szCs w:val="21"/>
        </w:rPr>
        <w:t>在会议论文集中发表。</w:t>
      </w:r>
      <w:r w:rsidRPr="0028364E">
        <w:rPr>
          <w:rFonts w:ascii="Times New Roman" w:eastAsia="黑体" w:hAnsi="Times New Roman" w:cs="Times New Roman" w:hint="eastAsia"/>
          <w:szCs w:val="21"/>
        </w:rPr>
        <w:t>投稿后一周内若未收到回复，请联系会议主席</w:t>
      </w:r>
      <w:hyperlink r:id="rId7" w:history="1">
        <w:r w:rsidRPr="0028364E">
          <w:rPr>
            <w:rFonts w:ascii="Times New Roman" w:eastAsia="黑体" w:hAnsi="Times New Roman" w:cs="Times New Roman"/>
            <w:color w:val="FF0000"/>
            <w:szCs w:val="21"/>
          </w:rPr>
          <w:t>xuxiaofeng@upc.edu.cn</w:t>
        </w:r>
      </w:hyperlink>
      <w:r w:rsidRPr="0028364E">
        <w:rPr>
          <w:rFonts w:ascii="Times New Roman" w:eastAsia="黑体" w:hAnsi="Times New Roman" w:cs="Times New Roman" w:hint="eastAsia"/>
          <w:szCs w:val="21"/>
        </w:rPr>
        <w:t>。</w:t>
      </w:r>
    </w:p>
    <w:p w14:paraId="5B613F22" w14:textId="77777777" w:rsidR="0028364E" w:rsidRPr="0028364E" w:rsidRDefault="0028364E" w:rsidP="0028364E">
      <w:pPr>
        <w:widowControl/>
        <w:adjustRightInd w:val="0"/>
        <w:snapToGrid w:val="0"/>
        <w:spacing w:line="360" w:lineRule="auto"/>
        <w:jc w:val="left"/>
        <w:rPr>
          <w:rFonts w:ascii="Times New Roman" w:eastAsia="黑体" w:hAnsi="Times New Roman" w:cs="Times New Roman"/>
          <w:sz w:val="20"/>
          <w:szCs w:val="20"/>
        </w:rPr>
      </w:pPr>
      <w:r w:rsidRPr="0028364E">
        <w:rPr>
          <w:rFonts w:ascii="Calibri" w:eastAsia="黑体" w:hAnsi="Calibri" w:cs="Times New Roman"/>
          <w:b/>
          <w:bCs/>
          <w:sz w:val="20"/>
          <w:szCs w:val="20"/>
        </w:rPr>
        <w:t>来稿注明：</w:t>
      </w:r>
      <w:r w:rsidRPr="0028364E">
        <w:rPr>
          <w:rFonts w:ascii="Times New Roman" w:eastAsia="黑体" w:hAnsi="Times New Roman" w:cs="Times New Roman"/>
          <w:sz w:val="20"/>
          <w:szCs w:val="20"/>
        </w:rPr>
        <w:t>作者简介、单位、通讯地址、邮编、联系电话、</w:t>
      </w:r>
      <w:r w:rsidRPr="0028364E">
        <w:rPr>
          <w:rFonts w:ascii="Times New Roman" w:eastAsia="黑体" w:hAnsi="Times New Roman" w:cs="Times New Roman"/>
          <w:sz w:val="20"/>
          <w:szCs w:val="20"/>
        </w:rPr>
        <w:t>E-mail</w:t>
      </w:r>
      <w:r w:rsidRPr="0028364E">
        <w:rPr>
          <w:rFonts w:ascii="Times New Roman" w:eastAsia="黑体" w:hAnsi="Times New Roman" w:cs="Times New Roman"/>
          <w:sz w:val="20"/>
          <w:szCs w:val="20"/>
        </w:rPr>
        <w:t>地址。</w:t>
      </w:r>
    </w:p>
    <w:p w14:paraId="3CBFE9CC" w14:textId="77777777" w:rsidR="0028364E" w:rsidRPr="0028364E" w:rsidRDefault="0028364E" w:rsidP="0028364E">
      <w:pPr>
        <w:rPr>
          <w:rFonts w:ascii="Times New Roman" w:eastAsia="黑体" w:hAnsi="Times New Roman" w:cs="Times New Roman"/>
          <w:b/>
          <w:sz w:val="28"/>
          <w:szCs w:val="28"/>
        </w:rPr>
      </w:pPr>
      <w:r w:rsidRPr="0028364E">
        <w:rPr>
          <w:rFonts w:ascii="Times New Roman" w:eastAsia="黑体" w:hAnsi="黑体" w:cs="Times New Roman"/>
          <w:b/>
          <w:sz w:val="28"/>
          <w:szCs w:val="28"/>
        </w:rPr>
        <w:t>注册费</w:t>
      </w:r>
    </w:p>
    <w:p w14:paraId="29791DEA" w14:textId="77777777" w:rsidR="0028364E" w:rsidRPr="0028364E" w:rsidRDefault="0028364E" w:rsidP="0028364E">
      <w:pPr>
        <w:shd w:val="clear" w:color="auto" w:fill="FFFFFF"/>
        <w:spacing w:before="100" w:beforeAutospacing="1" w:after="100"/>
        <w:rPr>
          <w:rFonts w:ascii="Times New Roman" w:eastAsia="黑体" w:hAnsi="Times New Roman" w:cs="Times New Roman"/>
          <w:sz w:val="24"/>
          <w:szCs w:val="24"/>
        </w:rPr>
      </w:pPr>
      <w:r w:rsidRPr="0028364E">
        <w:rPr>
          <w:rFonts w:ascii="Times New Roman" w:eastAsia="黑体" w:hAnsi="Times New Roman" w:cs="Times New Roman"/>
          <w:sz w:val="24"/>
          <w:szCs w:val="24"/>
        </w:rPr>
        <w:t>注册费包括纸质论文集、宴会、</w:t>
      </w:r>
      <w:proofErr w:type="gramStart"/>
      <w:r w:rsidRPr="0028364E">
        <w:rPr>
          <w:rFonts w:ascii="Times New Roman" w:eastAsia="黑体" w:hAnsi="Times New Roman" w:cs="Times New Roman"/>
          <w:sz w:val="24"/>
          <w:szCs w:val="24"/>
        </w:rPr>
        <w:t>茶歇等</w:t>
      </w:r>
      <w:proofErr w:type="gramEnd"/>
      <w:r w:rsidRPr="0028364E">
        <w:rPr>
          <w:rFonts w:ascii="Times New Roman" w:eastAsia="黑体" w:hAnsi="Times New Roman" w:cs="Times New Roman"/>
          <w:sz w:val="24"/>
          <w:szCs w:val="24"/>
        </w:rPr>
        <w:t>。会议注册费</w:t>
      </w:r>
      <w:r w:rsidRPr="0028364E">
        <w:rPr>
          <w:rFonts w:ascii="Times New Roman" w:eastAsia="黑体" w:hAnsi="Times New Roman" w:cs="Times New Roman"/>
          <w:sz w:val="24"/>
          <w:szCs w:val="24"/>
        </w:rPr>
        <w:t xml:space="preserve">2000 </w:t>
      </w:r>
      <w:r w:rsidRPr="0028364E">
        <w:rPr>
          <w:rFonts w:ascii="Times New Roman" w:eastAsia="黑体" w:hAnsi="Times New Roman" w:cs="Times New Roman" w:hint="eastAsia"/>
          <w:sz w:val="24"/>
          <w:szCs w:val="24"/>
        </w:rPr>
        <w:t>R</w:t>
      </w:r>
      <w:r w:rsidRPr="0028364E">
        <w:rPr>
          <w:rFonts w:ascii="Times New Roman" w:eastAsia="黑体" w:hAnsi="Times New Roman" w:cs="Times New Roman"/>
          <w:sz w:val="24"/>
          <w:szCs w:val="24"/>
        </w:rPr>
        <w:t>MB</w:t>
      </w:r>
      <w:r w:rsidRPr="0028364E">
        <w:rPr>
          <w:rFonts w:ascii="Times New Roman" w:eastAsia="黑体" w:hAnsi="Times New Roman" w:cs="Times New Roman" w:hint="eastAsia"/>
          <w:sz w:val="24"/>
          <w:szCs w:val="24"/>
        </w:rPr>
        <w:t>（非学生，</w:t>
      </w:r>
      <w:r w:rsidRPr="0028364E">
        <w:rPr>
          <w:rFonts w:ascii="Times New Roman" w:eastAsia="黑体" w:hAnsi="Times New Roman" w:cs="Times New Roman" w:hint="eastAsia"/>
          <w:sz w:val="24"/>
          <w:szCs w:val="24"/>
        </w:rPr>
        <w:t>ea</w:t>
      </w:r>
      <w:r w:rsidRPr="0028364E">
        <w:rPr>
          <w:rFonts w:ascii="Times New Roman" w:eastAsia="黑体" w:hAnsi="Times New Roman" w:cs="Times New Roman"/>
          <w:sz w:val="24"/>
          <w:szCs w:val="24"/>
        </w:rPr>
        <w:t>rly bird</w:t>
      </w:r>
      <w:r w:rsidRPr="0028364E">
        <w:rPr>
          <w:rFonts w:ascii="Times New Roman" w:eastAsia="黑体" w:hAnsi="Times New Roman" w:cs="Times New Roman" w:hint="eastAsia"/>
          <w:sz w:val="24"/>
          <w:szCs w:val="24"/>
        </w:rPr>
        <w:t>注册</w:t>
      </w:r>
      <w:r w:rsidRPr="0028364E">
        <w:rPr>
          <w:rFonts w:ascii="Times New Roman" w:eastAsia="黑体" w:hAnsi="Times New Roman" w:cs="Times New Roman" w:hint="eastAsia"/>
          <w:sz w:val="24"/>
          <w:szCs w:val="24"/>
        </w:rPr>
        <w:t>1800</w:t>
      </w:r>
      <w:r w:rsidRPr="0028364E">
        <w:rPr>
          <w:rFonts w:ascii="Times New Roman" w:eastAsia="黑体" w:hAnsi="Times New Roman" w:cs="Times New Roman" w:hint="eastAsia"/>
          <w:sz w:val="24"/>
          <w:szCs w:val="24"/>
        </w:rPr>
        <w:t>），学生</w:t>
      </w:r>
      <w:r w:rsidRPr="0028364E">
        <w:rPr>
          <w:rFonts w:ascii="Times New Roman" w:eastAsia="黑体" w:hAnsi="Times New Roman" w:cs="Times New Roman" w:hint="eastAsia"/>
          <w:sz w:val="24"/>
          <w:szCs w:val="24"/>
        </w:rPr>
        <w:t>1200RMB</w:t>
      </w:r>
      <w:r w:rsidRPr="0028364E">
        <w:rPr>
          <w:rFonts w:ascii="Times New Roman" w:eastAsia="黑体" w:hAnsi="Times New Roman" w:cs="Times New Roman"/>
          <w:sz w:val="24"/>
          <w:szCs w:val="24"/>
        </w:rPr>
        <w:t>（</w:t>
      </w:r>
      <w:r w:rsidRPr="0028364E">
        <w:rPr>
          <w:rFonts w:ascii="Times New Roman" w:eastAsia="黑体" w:hAnsi="Times New Roman" w:cs="Times New Roman" w:hint="eastAsia"/>
          <w:sz w:val="24"/>
          <w:szCs w:val="24"/>
        </w:rPr>
        <w:t>early</w:t>
      </w:r>
      <w:r w:rsidRPr="0028364E">
        <w:rPr>
          <w:rFonts w:ascii="Times New Roman" w:eastAsia="黑体" w:hAnsi="Times New Roman" w:cs="Times New Roman"/>
          <w:sz w:val="24"/>
          <w:szCs w:val="24"/>
        </w:rPr>
        <w:t xml:space="preserve"> bird</w:t>
      </w:r>
      <w:r w:rsidRPr="0028364E">
        <w:rPr>
          <w:rFonts w:ascii="Times New Roman" w:eastAsia="黑体" w:hAnsi="Times New Roman" w:cs="Times New Roman" w:hint="eastAsia"/>
          <w:sz w:val="24"/>
          <w:szCs w:val="24"/>
        </w:rPr>
        <w:t>注册</w:t>
      </w:r>
      <w:r w:rsidRPr="0028364E">
        <w:rPr>
          <w:rFonts w:ascii="Times New Roman" w:eastAsia="黑体" w:hAnsi="Times New Roman" w:cs="Times New Roman"/>
          <w:sz w:val="24"/>
          <w:szCs w:val="24"/>
        </w:rPr>
        <w:t>1000</w:t>
      </w:r>
      <w:r w:rsidRPr="0028364E">
        <w:rPr>
          <w:rFonts w:ascii="Times New Roman" w:eastAsia="黑体" w:hAnsi="Times New Roman" w:cs="Times New Roman"/>
          <w:sz w:val="24"/>
          <w:szCs w:val="24"/>
        </w:rPr>
        <w:t>），可以通过银行汇款，也可现场缴纳，由</w:t>
      </w:r>
      <w:r w:rsidRPr="0028364E">
        <w:rPr>
          <w:rFonts w:ascii="Times New Roman" w:eastAsia="黑体" w:hAnsi="Times New Roman" w:cs="Times New Roman" w:hint="eastAsia"/>
          <w:sz w:val="24"/>
          <w:szCs w:val="24"/>
        </w:rPr>
        <w:t>中国优选法统筹法与经济数学研究会开具</w:t>
      </w:r>
      <w:r w:rsidRPr="0028364E">
        <w:rPr>
          <w:rFonts w:ascii="Times New Roman" w:eastAsia="黑体" w:hAnsi="Times New Roman" w:cs="Times New Roman"/>
          <w:sz w:val="24"/>
          <w:szCs w:val="24"/>
        </w:rPr>
        <w:t>发票（</w:t>
      </w:r>
      <w:proofErr w:type="gramStart"/>
      <w:r w:rsidRPr="0028364E">
        <w:rPr>
          <w:rFonts w:ascii="Times New Roman" w:eastAsia="黑体" w:hAnsi="Times New Roman" w:cs="Times New Roman"/>
          <w:sz w:val="24"/>
          <w:szCs w:val="24"/>
        </w:rPr>
        <w:t>只投会议论文不</w:t>
      </w:r>
      <w:proofErr w:type="gramEnd"/>
      <w:r w:rsidRPr="0028364E">
        <w:rPr>
          <w:rFonts w:ascii="Times New Roman" w:eastAsia="黑体" w:hAnsi="Times New Roman" w:cs="Times New Roman"/>
          <w:sz w:val="24"/>
          <w:szCs w:val="24"/>
        </w:rPr>
        <w:t>参会</w:t>
      </w:r>
      <w:r w:rsidRPr="0028364E">
        <w:rPr>
          <w:rFonts w:ascii="Times New Roman" w:eastAsia="黑体" w:hAnsi="Times New Roman" w:cs="Times New Roman"/>
          <w:sz w:val="24"/>
          <w:szCs w:val="24"/>
        </w:rPr>
        <w:t>600 RMB</w:t>
      </w:r>
      <w:r w:rsidRPr="0028364E">
        <w:rPr>
          <w:rFonts w:ascii="Times New Roman" w:eastAsia="黑体" w:hAnsi="Times New Roman" w:cs="Times New Roman"/>
          <w:sz w:val="24"/>
          <w:szCs w:val="24"/>
        </w:rPr>
        <w:t>）。</w:t>
      </w:r>
    </w:p>
    <w:p w14:paraId="267D5594" w14:textId="77777777" w:rsidR="0028364E" w:rsidRPr="0028364E" w:rsidRDefault="0028364E" w:rsidP="0028364E">
      <w:pPr>
        <w:spacing w:before="60" w:after="60"/>
        <w:rPr>
          <w:rFonts w:ascii="Times New Roman" w:eastAsia="黑体" w:hAnsi="黑体" w:cs="Times New Roman"/>
          <w:b/>
          <w:sz w:val="24"/>
          <w:szCs w:val="24"/>
        </w:rPr>
      </w:pPr>
      <w:r w:rsidRPr="0028364E">
        <w:rPr>
          <w:rFonts w:ascii="Times New Roman" w:eastAsia="黑体" w:hAnsi="黑体" w:cs="Times New Roman"/>
          <w:b/>
          <w:sz w:val="28"/>
          <w:szCs w:val="28"/>
        </w:rPr>
        <w:t>大会主席</w:t>
      </w:r>
    </w:p>
    <w:p w14:paraId="3148D1C1"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hint="eastAsia"/>
          <w:kern w:val="0"/>
          <w:sz w:val="24"/>
          <w:szCs w:val="24"/>
        </w:rPr>
        <w:t>康锐，北京航天航空大学</w:t>
      </w:r>
    </w:p>
    <w:p w14:paraId="51A39B6D"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hint="eastAsia"/>
          <w:kern w:val="0"/>
          <w:sz w:val="24"/>
          <w:szCs w:val="24"/>
        </w:rPr>
        <w:t>徐小峰，中国石油大学（华东）</w:t>
      </w:r>
    </w:p>
    <w:p w14:paraId="0C8E74ED" w14:textId="77777777" w:rsidR="0028364E" w:rsidRPr="0028364E" w:rsidRDefault="0028364E" w:rsidP="0028364E">
      <w:pPr>
        <w:spacing w:before="60" w:after="60"/>
        <w:rPr>
          <w:rFonts w:ascii="Times New Roman" w:eastAsia="黑体" w:hAnsi="黑体" w:cs="Times New Roman"/>
          <w:b/>
          <w:sz w:val="28"/>
          <w:szCs w:val="28"/>
        </w:rPr>
      </w:pPr>
      <w:r w:rsidRPr="0028364E">
        <w:rPr>
          <w:rFonts w:ascii="Times New Roman" w:eastAsia="黑体" w:hAnsi="黑体" w:cs="Times New Roman"/>
          <w:b/>
          <w:sz w:val="28"/>
          <w:szCs w:val="28"/>
        </w:rPr>
        <w:t>程序委员会主席</w:t>
      </w:r>
    </w:p>
    <w:p w14:paraId="502850C8"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hint="eastAsia"/>
          <w:kern w:val="0"/>
          <w:sz w:val="24"/>
          <w:szCs w:val="24"/>
        </w:rPr>
        <w:t>李大庆，北京航天航空大学</w:t>
      </w:r>
    </w:p>
    <w:p w14:paraId="35AFFAB3"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kern w:val="0"/>
          <w:sz w:val="24"/>
          <w:szCs w:val="24"/>
        </w:rPr>
        <w:t xml:space="preserve">Witold </w:t>
      </w:r>
      <w:proofErr w:type="spellStart"/>
      <w:r w:rsidRPr="0028364E">
        <w:rPr>
          <w:rFonts w:ascii="Times" w:eastAsia="宋体" w:hAnsi="Times" w:cs="Times New Roman"/>
          <w:kern w:val="0"/>
          <w:sz w:val="20"/>
          <w:szCs w:val="20"/>
        </w:rPr>
        <w:t>Pedrycz</w:t>
      </w:r>
      <w:proofErr w:type="spellEnd"/>
      <w:r w:rsidRPr="0028364E">
        <w:rPr>
          <w:rFonts w:ascii="Times New Roman" w:eastAsia="黑体" w:hAnsi="Times New Roman" w:cs="Times New Roman"/>
          <w:kern w:val="0"/>
          <w:sz w:val="24"/>
          <w:szCs w:val="24"/>
        </w:rPr>
        <w:t>, University of Alberta, Canada</w:t>
      </w:r>
    </w:p>
    <w:p w14:paraId="3B316A09" w14:textId="77777777" w:rsidR="0028364E" w:rsidRPr="0028364E" w:rsidRDefault="0028364E" w:rsidP="0028364E">
      <w:pPr>
        <w:spacing w:before="60" w:after="60"/>
        <w:rPr>
          <w:rFonts w:ascii="Times New Roman" w:eastAsia="黑体" w:hAnsi="Times New Roman" w:cs="Times New Roman"/>
          <w:sz w:val="28"/>
          <w:szCs w:val="28"/>
        </w:rPr>
      </w:pPr>
      <w:r w:rsidRPr="0028364E">
        <w:rPr>
          <w:rFonts w:ascii="Times New Roman" w:eastAsia="黑体" w:hAnsi="黑体" w:cs="Times New Roman"/>
          <w:b/>
          <w:sz w:val="28"/>
          <w:szCs w:val="28"/>
        </w:rPr>
        <w:t>组织委员会主席</w:t>
      </w:r>
    </w:p>
    <w:p w14:paraId="71BDC045"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hint="eastAsia"/>
          <w:kern w:val="0"/>
          <w:sz w:val="24"/>
          <w:szCs w:val="24"/>
        </w:rPr>
        <w:t>李想，北京化工大学</w:t>
      </w:r>
    </w:p>
    <w:p w14:paraId="17861194"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hint="eastAsia"/>
          <w:kern w:val="0"/>
          <w:sz w:val="24"/>
          <w:szCs w:val="24"/>
        </w:rPr>
        <w:t>张国庆，</w:t>
      </w:r>
      <w:r w:rsidRPr="0028364E">
        <w:rPr>
          <w:rFonts w:ascii="Times New Roman" w:eastAsia="黑体" w:hAnsi="Times New Roman" w:cs="Times New Roman" w:hint="eastAsia"/>
          <w:kern w:val="0"/>
          <w:sz w:val="24"/>
          <w:szCs w:val="24"/>
        </w:rPr>
        <w:t>University</w:t>
      </w:r>
      <w:r w:rsidRPr="0028364E">
        <w:rPr>
          <w:rFonts w:ascii="Times New Roman" w:eastAsia="黑体" w:hAnsi="Times New Roman" w:cs="Times New Roman"/>
          <w:kern w:val="0"/>
          <w:sz w:val="24"/>
          <w:szCs w:val="24"/>
        </w:rPr>
        <w:t xml:space="preserve"> of Winsor, Canada</w:t>
      </w:r>
    </w:p>
    <w:p w14:paraId="0D5D0DA5" w14:textId="77777777" w:rsidR="0028364E" w:rsidRPr="0028364E" w:rsidRDefault="0028364E" w:rsidP="0028364E">
      <w:pPr>
        <w:spacing w:before="60" w:after="60"/>
        <w:rPr>
          <w:rFonts w:ascii="Times New Roman" w:eastAsia="黑体" w:hAnsi="Times New Roman" w:cs="Times New Roman"/>
          <w:b/>
          <w:sz w:val="28"/>
          <w:szCs w:val="28"/>
        </w:rPr>
      </w:pPr>
      <w:r w:rsidRPr="0028364E">
        <w:rPr>
          <w:rFonts w:ascii="Times New Roman" w:eastAsia="黑体" w:hAnsi="黑体" w:cs="Times New Roman"/>
          <w:b/>
          <w:sz w:val="28"/>
          <w:szCs w:val="28"/>
        </w:rPr>
        <w:t>重要日期</w:t>
      </w:r>
    </w:p>
    <w:p w14:paraId="45E1333B"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kern w:val="0"/>
          <w:sz w:val="24"/>
          <w:szCs w:val="24"/>
        </w:rPr>
        <w:t>Full Paper Submission Due: May 30, 2020</w:t>
      </w:r>
    </w:p>
    <w:p w14:paraId="6B77326D"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kern w:val="0"/>
          <w:sz w:val="24"/>
          <w:szCs w:val="24"/>
        </w:rPr>
        <w:t>Acceptance Notification: June 15, 2020</w:t>
      </w:r>
    </w:p>
    <w:p w14:paraId="56D67130"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kern w:val="0"/>
          <w:sz w:val="24"/>
          <w:szCs w:val="24"/>
        </w:rPr>
        <w:lastRenderedPageBreak/>
        <w:t>Early Bird Registration Due: June 20, 2020</w:t>
      </w:r>
    </w:p>
    <w:p w14:paraId="7BC1265C"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kern w:val="0"/>
          <w:sz w:val="24"/>
          <w:szCs w:val="24"/>
        </w:rPr>
        <w:t>Final Paper Submission Due: June 30, 2020</w:t>
      </w:r>
    </w:p>
    <w:p w14:paraId="3BE99527"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kern w:val="0"/>
          <w:sz w:val="24"/>
          <w:szCs w:val="24"/>
        </w:rPr>
        <w:t>Conference: July 10-12, 2020</w:t>
      </w:r>
    </w:p>
    <w:p w14:paraId="0B0BCB38" w14:textId="77777777" w:rsidR="0028364E" w:rsidRPr="0028364E" w:rsidRDefault="0028364E" w:rsidP="0028364E">
      <w:pPr>
        <w:spacing w:before="60" w:after="60"/>
        <w:rPr>
          <w:rFonts w:ascii="Times New Roman" w:eastAsia="黑体" w:hAnsi="黑体" w:cs="Times New Roman"/>
          <w:b/>
          <w:sz w:val="28"/>
          <w:szCs w:val="28"/>
        </w:rPr>
      </w:pPr>
      <w:r w:rsidRPr="0028364E">
        <w:rPr>
          <w:rFonts w:ascii="Times New Roman" w:eastAsia="黑体" w:hAnsi="黑体" w:cs="Times New Roman" w:hint="eastAsia"/>
          <w:b/>
          <w:sz w:val="28"/>
          <w:szCs w:val="28"/>
        </w:rPr>
        <w:t>联系方式</w:t>
      </w:r>
    </w:p>
    <w:p w14:paraId="5E7FD2D9"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highlight w:val="yellow"/>
        </w:rPr>
      </w:pPr>
      <w:r w:rsidRPr="0028364E">
        <w:rPr>
          <w:rFonts w:ascii="Times New Roman" w:eastAsia="黑体" w:hAnsi="Times New Roman" w:cs="Times New Roman"/>
          <w:kern w:val="0"/>
          <w:sz w:val="24"/>
          <w:szCs w:val="24"/>
        </w:rPr>
        <w:t>Email</w:t>
      </w:r>
      <w:r w:rsidRPr="0028364E">
        <w:rPr>
          <w:rFonts w:ascii="Times New Roman" w:eastAsia="黑体" w:hAnsi="Times New Roman" w:cs="Times New Roman" w:hint="eastAsia"/>
          <w:kern w:val="0"/>
          <w:sz w:val="24"/>
          <w:szCs w:val="24"/>
        </w:rPr>
        <w:t>：</w:t>
      </w:r>
      <w:r w:rsidRPr="0028364E">
        <w:rPr>
          <w:rFonts w:ascii="Times New Roman" w:eastAsia="黑体" w:hAnsi="Times New Roman" w:cs="Times New Roman"/>
          <w:kern w:val="0"/>
          <w:sz w:val="24"/>
          <w:szCs w:val="24"/>
        </w:rPr>
        <w:t>icitl_bd2018@163.com</w:t>
      </w:r>
    </w:p>
    <w:p w14:paraId="68C8AED0" w14:textId="77777777" w:rsidR="0028364E" w:rsidRPr="0028364E" w:rsidRDefault="0028364E" w:rsidP="0028364E">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28364E">
        <w:rPr>
          <w:rFonts w:ascii="Times New Roman" w:eastAsia="黑体" w:hAnsi="Times New Roman" w:cs="Times New Roman" w:hint="eastAsia"/>
          <w:kern w:val="0"/>
          <w:sz w:val="24"/>
          <w:szCs w:val="24"/>
        </w:rPr>
        <w:t>电</w:t>
      </w:r>
      <w:r w:rsidRPr="0028364E">
        <w:rPr>
          <w:rFonts w:ascii="Times New Roman" w:eastAsia="黑体" w:hAnsi="Times New Roman" w:cs="Times New Roman" w:hint="eastAsia"/>
          <w:kern w:val="0"/>
          <w:sz w:val="24"/>
          <w:szCs w:val="24"/>
        </w:rPr>
        <w:t xml:space="preserve"> </w:t>
      </w:r>
      <w:r w:rsidRPr="0028364E">
        <w:rPr>
          <w:rFonts w:ascii="Times New Roman" w:eastAsia="黑体" w:hAnsi="Times New Roman" w:cs="Times New Roman" w:hint="eastAsia"/>
          <w:kern w:val="0"/>
          <w:sz w:val="24"/>
          <w:szCs w:val="24"/>
        </w:rPr>
        <w:t>话：</w:t>
      </w:r>
      <w:r w:rsidRPr="0028364E">
        <w:rPr>
          <w:rFonts w:ascii="Times New Roman" w:eastAsia="黑体" w:hAnsi="Times New Roman" w:cs="Times New Roman"/>
          <w:kern w:val="0"/>
          <w:sz w:val="24"/>
          <w:szCs w:val="24"/>
        </w:rPr>
        <w:t>15666489179</w:t>
      </w:r>
    </w:p>
    <w:p w14:paraId="75E7558C" w14:textId="77777777" w:rsidR="0028364E" w:rsidRPr="0028364E" w:rsidRDefault="0028364E" w:rsidP="0028364E">
      <w:pPr>
        <w:widowControl/>
        <w:spacing w:line="360" w:lineRule="auto"/>
        <w:jc w:val="center"/>
        <w:rPr>
          <w:rFonts w:ascii="Times New Roman" w:eastAsia="黑体" w:hAnsi="黑体" w:cs="Times New Roman"/>
          <w:color w:val="000000"/>
        </w:rPr>
      </w:pPr>
      <w:r w:rsidRPr="0028364E">
        <w:rPr>
          <w:rFonts w:ascii="Times New Roman" w:eastAsia="黑体" w:hAnsi="黑体" w:cs="Times New Roman"/>
          <w:color w:val="000000"/>
          <w:sz w:val="28"/>
        </w:rPr>
        <w:t>诚挚邀请您参与本次会议</w:t>
      </w:r>
      <w:r w:rsidRPr="0028364E">
        <w:rPr>
          <w:rFonts w:ascii="Times New Roman" w:eastAsia="黑体" w:hAnsi="黑体" w:cs="Times New Roman" w:hint="eastAsia"/>
          <w:color w:val="000000"/>
          <w:sz w:val="28"/>
        </w:rPr>
        <w:t>！</w:t>
      </w:r>
      <w:r w:rsidRPr="0028364E">
        <w:rPr>
          <w:rFonts w:ascii="Times New Roman" w:eastAsia="黑体" w:hAnsi="黑体" w:cs="Times New Roman"/>
          <w:color w:val="000000"/>
        </w:rPr>
        <w:br w:type="page"/>
      </w:r>
    </w:p>
    <w:p w14:paraId="46C9E2F4" w14:textId="77777777" w:rsidR="0028364E" w:rsidRPr="0028364E" w:rsidRDefault="0028364E" w:rsidP="0028364E">
      <w:pPr>
        <w:spacing w:beforeLines="50" w:before="156" w:afterLines="50" w:after="156" w:line="360" w:lineRule="auto"/>
        <w:jc w:val="center"/>
        <w:rPr>
          <w:rFonts w:ascii="Times New Roman" w:eastAsia="黑体" w:hAnsi="Times New Roman" w:cs="Times New Roman"/>
          <w:bCs/>
          <w:color w:val="0000FF"/>
          <w:kern w:val="44"/>
          <w:sz w:val="36"/>
          <w:szCs w:val="40"/>
        </w:rPr>
      </w:pPr>
      <w:r w:rsidRPr="0028364E">
        <w:rPr>
          <w:rFonts w:ascii="Times New Roman" w:eastAsia="黑体" w:hAnsi="Times New Roman" w:cs="Times New Roman"/>
          <w:bCs/>
          <w:color w:val="0000FF"/>
          <w:kern w:val="44"/>
          <w:sz w:val="36"/>
          <w:szCs w:val="40"/>
        </w:rPr>
        <w:lastRenderedPageBreak/>
        <w:t>一</w:t>
      </w:r>
      <w:r w:rsidRPr="0028364E">
        <w:rPr>
          <w:rFonts w:ascii="Times New Roman" w:eastAsia="黑体" w:hAnsi="Times New Roman" w:cs="Times New Roman" w:hint="eastAsia"/>
          <w:bCs/>
          <w:color w:val="0000FF"/>
          <w:kern w:val="44"/>
          <w:sz w:val="36"/>
          <w:szCs w:val="40"/>
        </w:rPr>
        <w:t>、</w:t>
      </w:r>
      <w:r w:rsidRPr="0028364E">
        <w:rPr>
          <w:rFonts w:ascii="Times New Roman" w:eastAsia="黑体" w:hAnsi="Times New Roman" w:cs="Times New Roman"/>
          <w:bCs/>
          <w:color w:val="0000FF"/>
          <w:kern w:val="44"/>
          <w:sz w:val="36"/>
          <w:szCs w:val="40"/>
        </w:rPr>
        <w:t>主题报告人</w:t>
      </w:r>
    </w:p>
    <w:p w14:paraId="4A1497A9" w14:textId="77777777" w:rsidR="0028364E" w:rsidRPr="0028364E" w:rsidRDefault="0028364E" w:rsidP="0028364E">
      <w:pPr>
        <w:spacing w:line="240" w:lineRule="exact"/>
        <w:jc w:val="center"/>
        <w:rPr>
          <w:rFonts w:ascii="Times New Roman" w:eastAsia="黑体" w:hAnsi="Times New Roman" w:cs="Times New Roman"/>
          <w:bCs/>
          <w:color w:val="0000FF"/>
          <w:kern w:val="44"/>
          <w:sz w:val="36"/>
          <w:szCs w:val="40"/>
        </w:rPr>
      </w:pPr>
    </w:p>
    <w:p w14:paraId="130B1340" w14:textId="77777777" w:rsidR="0028364E" w:rsidRPr="0028364E" w:rsidRDefault="0028364E" w:rsidP="0028364E">
      <w:pPr>
        <w:rPr>
          <w:rFonts w:ascii="Times New Roman" w:eastAsia="宋体" w:hAnsi="Times New Roman" w:cs="Times New Roman"/>
          <w:sz w:val="24"/>
          <w:szCs w:val="24"/>
        </w:rPr>
      </w:pPr>
      <w:r w:rsidRPr="0028364E">
        <w:rPr>
          <w:rFonts w:ascii="Calibri" w:eastAsia="宋体" w:hAnsi="Calibri" w:cs="Times New Roman"/>
          <w:b/>
          <w:noProof/>
          <w:sz w:val="22"/>
        </w:rPr>
        <w:drawing>
          <wp:anchor distT="0" distB="0" distL="114300" distR="114300" simplePos="0" relativeHeight="251661312" behindDoc="0" locked="0" layoutInCell="1" allowOverlap="1" wp14:anchorId="5871EB99" wp14:editId="25682706">
            <wp:simplePos x="0" y="0"/>
            <wp:positionH relativeFrom="column">
              <wp:posOffset>-1270</wp:posOffset>
            </wp:positionH>
            <wp:positionV relativeFrom="paragraph">
              <wp:posOffset>24765</wp:posOffset>
            </wp:positionV>
            <wp:extent cx="1299845" cy="1547495"/>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984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E">
        <w:rPr>
          <w:rFonts w:ascii="Times New Roman" w:eastAsia="宋体" w:hAnsi="Times New Roman" w:cs="Times New Roman"/>
          <w:b/>
          <w:sz w:val="24"/>
          <w:szCs w:val="24"/>
        </w:rPr>
        <w:t xml:space="preserve">Witold </w:t>
      </w:r>
      <w:proofErr w:type="spellStart"/>
      <w:r w:rsidRPr="0028364E">
        <w:rPr>
          <w:rFonts w:ascii="Times New Roman" w:eastAsia="宋体" w:hAnsi="Times New Roman" w:cs="Times New Roman"/>
          <w:b/>
          <w:sz w:val="24"/>
          <w:szCs w:val="24"/>
        </w:rPr>
        <w:t>Pedrycz</w:t>
      </w:r>
      <w:proofErr w:type="spellEnd"/>
      <w:r w:rsidRPr="0028364E">
        <w:rPr>
          <w:rFonts w:ascii="Times New Roman" w:eastAsia="宋体" w:hAnsi="Times New Roman" w:cs="Times New Roman"/>
          <w:sz w:val="24"/>
          <w:szCs w:val="24"/>
        </w:rPr>
        <w:t xml:space="preserve"> (IEEE Fellow, 1998) is Professor and Canada Research Chair (CRC) in Computational Intelligence in the Department of Electrical and Computer Engineering, University of Alberta, Edmonton, Canada. He is also with the Systems Research Institute of the Polish Academy of Sciences, Warsaw, Poland. His main research directions involve Computational Intelligence, fuzzy modeling and Granular Computing, knowledge discovery and data science, fuzzy control, pattern recognition, knowledge-based neural networks, relational computing, and Software Engineering. He has published numerous papers in this area. He is also an author of 17 research monographs and edited volumes covering various aspects of Computational Intelligence, data mining, and Software Engineering. Dr. </w:t>
      </w:r>
      <w:proofErr w:type="spellStart"/>
      <w:r w:rsidRPr="0028364E">
        <w:rPr>
          <w:rFonts w:ascii="Times New Roman" w:eastAsia="宋体" w:hAnsi="Times New Roman" w:cs="Times New Roman"/>
          <w:sz w:val="24"/>
          <w:szCs w:val="24"/>
        </w:rPr>
        <w:t>Pedrycz</w:t>
      </w:r>
      <w:proofErr w:type="spellEnd"/>
      <w:r w:rsidRPr="0028364E">
        <w:rPr>
          <w:rFonts w:ascii="Times New Roman" w:eastAsia="宋体" w:hAnsi="Times New Roman" w:cs="Times New Roman"/>
          <w:sz w:val="24"/>
          <w:szCs w:val="24"/>
        </w:rPr>
        <w:t xml:space="preserve"> is vigorously involved in editorial activities. He is an Editor-in-Chief of Information Sciences, Editor-in-Chief of WIREs Data Mining and Knowledge Discovery (Wiley), and Int. J. of Granular Computing (Springer).  He serves on an Advisory Board of IEEE Transactions on Fuzzy Systems and is a member of a number of editorial boards of international journals.</w:t>
      </w:r>
    </w:p>
    <w:p w14:paraId="2AEE4476" w14:textId="77777777" w:rsidR="0028364E" w:rsidRPr="0028364E" w:rsidRDefault="0028364E" w:rsidP="0028364E">
      <w:pPr>
        <w:rPr>
          <w:rFonts w:ascii="Times New Roman" w:eastAsia="宋体" w:hAnsi="Times New Roman" w:cs="Times New Roman"/>
          <w:sz w:val="24"/>
          <w:szCs w:val="24"/>
        </w:rPr>
      </w:pPr>
    </w:p>
    <w:p w14:paraId="11C51DEA" w14:textId="77777777" w:rsidR="0028364E" w:rsidRPr="0028364E" w:rsidRDefault="0028364E" w:rsidP="0028364E">
      <w:pPr>
        <w:rPr>
          <w:rFonts w:ascii="Times New Roman" w:eastAsia="宋体" w:hAnsi="Times New Roman" w:cs="Times New Roman"/>
          <w:sz w:val="24"/>
          <w:szCs w:val="24"/>
        </w:rPr>
      </w:pPr>
    </w:p>
    <w:p w14:paraId="52195294" w14:textId="77777777" w:rsidR="0028364E" w:rsidRPr="0028364E" w:rsidRDefault="0028364E" w:rsidP="0028364E">
      <w:pPr>
        <w:rPr>
          <w:rFonts w:ascii="Times New Roman" w:eastAsia="宋体" w:hAnsi="Times New Roman" w:cs="Times New Roman"/>
          <w:color w:val="000000"/>
          <w:sz w:val="24"/>
          <w:szCs w:val="24"/>
        </w:rPr>
      </w:pPr>
      <w:r w:rsidRPr="0028364E">
        <w:rPr>
          <w:rFonts w:ascii="Times New Roman" w:eastAsia="宋体" w:hAnsi="Times New Roman" w:cs="Times New Roman"/>
          <w:noProof/>
        </w:rPr>
        <w:drawing>
          <wp:anchor distT="0" distB="0" distL="114300" distR="114300" simplePos="0" relativeHeight="251662336" behindDoc="0" locked="0" layoutInCell="1" allowOverlap="1" wp14:anchorId="27ADCDE0" wp14:editId="51BFC2CC">
            <wp:simplePos x="0" y="0"/>
            <wp:positionH relativeFrom="column">
              <wp:posOffset>-635</wp:posOffset>
            </wp:positionH>
            <wp:positionV relativeFrom="paragraph">
              <wp:posOffset>39370</wp:posOffset>
            </wp:positionV>
            <wp:extent cx="1343025" cy="165290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43025" cy="1652905"/>
                    </a:xfrm>
                    <a:prstGeom prst="rect">
                      <a:avLst/>
                    </a:prstGeom>
                  </pic:spPr>
                </pic:pic>
              </a:graphicData>
            </a:graphic>
          </wp:anchor>
        </w:drawing>
      </w:r>
      <w:r w:rsidRPr="0028364E">
        <w:rPr>
          <w:rFonts w:ascii="Times New Roman" w:eastAsia="宋体" w:hAnsi="Times New Roman" w:cs="Times New Roman"/>
          <w:b/>
          <w:sz w:val="24"/>
          <w:szCs w:val="24"/>
        </w:rPr>
        <w:t>Francisco Saldanha da Gama</w:t>
      </w:r>
      <w:r w:rsidRPr="0028364E">
        <w:rPr>
          <w:rFonts w:ascii="Times New Roman" w:eastAsia="宋体" w:hAnsi="Times New Roman" w:cs="Times New Roman"/>
          <w:sz w:val="24"/>
          <w:szCs w:val="24"/>
        </w:rPr>
        <w:t xml:space="preserve"> is professor of Operations Research at the Department of Statistics and Operations Research at the Faculty of Science, University of Lisbon, where he received his Ph.D. in 2002. He has extensively published papers in scientific international journals mostly in the areas of location theory, supply chain management, logistics and combinatorial optimization. Together with Teresa Melo and Stefan Nickel, he has been awarded the EURO prize for the best EJOR review paper (2012) and the Elsevier prize for the EJOR top cited article 2007-2011 (2012), both with the paper entitled "Facility location and supply chain management: a review". He is member of various international scientific organizations such as the EURO Working Group on Location Analysis of which he is one the past coordinators. Currently, he is the Editor-in-Chief of Computers &amp; Operations Research.</w:t>
      </w:r>
    </w:p>
    <w:p w14:paraId="3081D6ED" w14:textId="77777777" w:rsidR="0028364E" w:rsidRPr="0028364E" w:rsidRDefault="0028364E" w:rsidP="0028364E">
      <w:pPr>
        <w:spacing w:line="360" w:lineRule="auto"/>
        <w:rPr>
          <w:rFonts w:ascii="Times New Roman" w:eastAsia="宋体" w:hAnsi="Times New Roman" w:cs="Times New Roman"/>
          <w:sz w:val="24"/>
          <w:szCs w:val="24"/>
        </w:rPr>
      </w:pPr>
    </w:p>
    <w:p w14:paraId="001F0FCD" w14:textId="77777777" w:rsidR="0028364E" w:rsidRPr="0028364E" w:rsidRDefault="0028364E" w:rsidP="0028364E">
      <w:pPr>
        <w:rPr>
          <w:rFonts w:ascii="Times New Roman" w:eastAsia="宋体" w:hAnsi="Times New Roman" w:cs="Times New Roman"/>
          <w:sz w:val="24"/>
          <w:szCs w:val="24"/>
        </w:rPr>
      </w:pPr>
      <w:r w:rsidRPr="0028364E">
        <w:rPr>
          <w:rFonts w:ascii="Times New Roman" w:eastAsia="宋体" w:hAnsi="Times New Roman" w:cs="Times New Roman"/>
          <w:b/>
          <w:noProof/>
          <w:sz w:val="24"/>
          <w:szCs w:val="24"/>
        </w:rPr>
        <w:lastRenderedPageBreak/>
        <w:drawing>
          <wp:anchor distT="0" distB="0" distL="114300" distR="114300" simplePos="0" relativeHeight="251663360" behindDoc="0" locked="0" layoutInCell="1" allowOverlap="1" wp14:anchorId="44A0DD55" wp14:editId="6A57DBD2">
            <wp:simplePos x="0" y="0"/>
            <wp:positionH relativeFrom="column">
              <wp:posOffset>-29210</wp:posOffset>
            </wp:positionH>
            <wp:positionV relativeFrom="paragraph">
              <wp:posOffset>26670</wp:posOffset>
            </wp:positionV>
            <wp:extent cx="1231265" cy="148145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265" cy="1481455"/>
                    </a:xfrm>
                    <a:prstGeom prst="rect">
                      <a:avLst/>
                    </a:prstGeom>
                    <a:noFill/>
                  </pic:spPr>
                </pic:pic>
              </a:graphicData>
            </a:graphic>
          </wp:anchor>
        </w:drawing>
      </w:r>
      <w:proofErr w:type="spellStart"/>
      <w:r w:rsidRPr="0028364E">
        <w:rPr>
          <w:rFonts w:ascii="Times New Roman" w:eastAsia="宋体" w:hAnsi="Times New Roman" w:cs="Times New Roman"/>
          <w:b/>
          <w:sz w:val="24"/>
          <w:szCs w:val="24"/>
        </w:rPr>
        <w:t>Metin</w:t>
      </w:r>
      <w:proofErr w:type="spellEnd"/>
      <w:r w:rsidRPr="0028364E">
        <w:rPr>
          <w:rFonts w:ascii="Times New Roman" w:eastAsia="宋体" w:hAnsi="Times New Roman" w:cs="Times New Roman"/>
          <w:b/>
          <w:sz w:val="24"/>
          <w:szCs w:val="24"/>
        </w:rPr>
        <w:t xml:space="preserve"> </w:t>
      </w:r>
      <w:proofErr w:type="spellStart"/>
      <w:r w:rsidRPr="0028364E">
        <w:rPr>
          <w:rFonts w:ascii="Times New Roman" w:eastAsia="宋体" w:hAnsi="Times New Roman" w:cs="Times New Roman"/>
          <w:b/>
          <w:sz w:val="24"/>
          <w:szCs w:val="24"/>
        </w:rPr>
        <w:t>Cakanyildirim</w:t>
      </w:r>
      <w:proofErr w:type="spellEnd"/>
      <w:r w:rsidRPr="0028364E">
        <w:rPr>
          <w:rFonts w:ascii="Times New Roman" w:eastAsia="宋体" w:hAnsi="Times New Roman" w:cs="Times New Roman" w:hint="eastAsia"/>
          <w:sz w:val="24"/>
          <w:szCs w:val="24"/>
        </w:rPr>
        <w:t>，</w:t>
      </w:r>
      <w:r w:rsidRPr="0028364E">
        <w:rPr>
          <w:rFonts w:ascii="Times New Roman" w:eastAsia="宋体" w:hAnsi="Times New Roman" w:cs="Times New Roman"/>
          <w:sz w:val="24"/>
          <w:szCs w:val="24"/>
        </w:rPr>
        <w:t>is professor of Operations Management at the School of Management at University of Texas at Dallas</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sz w:val="24"/>
          <w:szCs w:val="24"/>
        </w:rPr>
        <w:t xml:space="preserve"> </w:t>
      </w:r>
      <w:proofErr w:type="spellStart"/>
      <w:r w:rsidRPr="0028364E">
        <w:rPr>
          <w:rFonts w:ascii="Times New Roman" w:eastAsia="宋体" w:hAnsi="Times New Roman" w:cs="Times New Roman"/>
          <w:sz w:val="24"/>
          <w:szCs w:val="24"/>
        </w:rPr>
        <w:t>Metin's</w:t>
      </w:r>
      <w:proofErr w:type="spellEnd"/>
      <w:r w:rsidRPr="0028364E">
        <w:rPr>
          <w:rFonts w:ascii="Times New Roman" w:eastAsia="宋体" w:hAnsi="Times New Roman" w:cs="Times New Roman"/>
          <w:sz w:val="24"/>
          <w:szCs w:val="24"/>
        </w:rPr>
        <w:t xml:space="preserve"> research focuses on making good decisions in the presence of uncertainty. He employs mathematical models to formulate problems arising in real-life contexts and then uses optimization methods or heuristics to come up with decisions. He has investigated problems from various contexts: capacity, inventory management, transshipments, contracts, forecasting and cargo overbooking. All these contexts constitute the pieces of a greater effort to better match the production/service capacity and the customer demand. This vital match determines the profitability and hence the success of an organization. </w:t>
      </w:r>
      <w:proofErr w:type="spellStart"/>
      <w:r w:rsidRPr="0028364E">
        <w:rPr>
          <w:rFonts w:ascii="Times New Roman" w:eastAsia="宋体" w:hAnsi="Times New Roman" w:cs="Times New Roman"/>
          <w:sz w:val="24"/>
          <w:szCs w:val="24"/>
        </w:rPr>
        <w:t>Metin</w:t>
      </w:r>
      <w:proofErr w:type="spellEnd"/>
      <w:r w:rsidRPr="0028364E">
        <w:rPr>
          <w:rFonts w:ascii="Times New Roman" w:eastAsia="宋体" w:hAnsi="Times New Roman" w:cs="Times New Roman"/>
          <w:sz w:val="24"/>
          <w:szCs w:val="24"/>
        </w:rPr>
        <w:t xml:space="preserve"> also works on industry-specific (semiconductor, heating/cooling equipment, cargo airlines and printed materials) projects. He is the associate editor for MSOM journal and senior editor for the POM journal, and served/serving on the editorial board of other journals.</w:t>
      </w:r>
    </w:p>
    <w:p w14:paraId="42ADECCF" w14:textId="77777777" w:rsidR="0028364E" w:rsidRPr="0028364E" w:rsidRDefault="0028364E" w:rsidP="0028364E">
      <w:pPr>
        <w:spacing w:line="360" w:lineRule="auto"/>
        <w:rPr>
          <w:rFonts w:ascii="Times New Roman" w:eastAsia="宋体" w:hAnsi="Times New Roman" w:cs="Times New Roman"/>
          <w:sz w:val="24"/>
          <w:szCs w:val="24"/>
        </w:rPr>
      </w:pPr>
    </w:p>
    <w:p w14:paraId="2562AA07" w14:textId="77777777" w:rsidR="0028364E" w:rsidRPr="0028364E" w:rsidRDefault="0028364E" w:rsidP="0028364E">
      <w:pPr>
        <w:rPr>
          <w:rFonts w:ascii="Times New Roman" w:eastAsia="宋体" w:hAnsi="Times New Roman" w:cs="Times New Roman"/>
          <w:sz w:val="24"/>
          <w:szCs w:val="24"/>
        </w:rPr>
      </w:pPr>
      <w:r w:rsidRPr="0028364E">
        <w:rPr>
          <w:rFonts w:ascii="Calibri" w:eastAsia="宋体" w:hAnsi="Calibri" w:cs="Times New Roman"/>
          <w:noProof/>
        </w:rPr>
        <w:drawing>
          <wp:anchor distT="0" distB="0" distL="114300" distR="114300" simplePos="0" relativeHeight="251664384" behindDoc="0" locked="0" layoutInCell="1" allowOverlap="1" wp14:anchorId="4798EE3E" wp14:editId="50F88A07">
            <wp:simplePos x="0" y="0"/>
            <wp:positionH relativeFrom="column">
              <wp:posOffset>-1270</wp:posOffset>
            </wp:positionH>
            <wp:positionV relativeFrom="paragraph">
              <wp:posOffset>36195</wp:posOffset>
            </wp:positionV>
            <wp:extent cx="1042670" cy="116078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2670" cy="1160780"/>
                    </a:xfrm>
                    <a:prstGeom prst="rect">
                      <a:avLst/>
                    </a:prstGeom>
                  </pic:spPr>
                </pic:pic>
              </a:graphicData>
            </a:graphic>
            <wp14:sizeRelH relativeFrom="margin">
              <wp14:pctWidth>0</wp14:pctWidth>
            </wp14:sizeRelH>
            <wp14:sizeRelV relativeFrom="margin">
              <wp14:pctHeight>0</wp14:pctHeight>
            </wp14:sizeRelV>
          </wp:anchor>
        </w:drawing>
      </w:r>
      <w:r w:rsidRPr="0028364E">
        <w:rPr>
          <w:rFonts w:ascii="Calibri" w:eastAsia="宋体" w:hAnsi="Calibri" w:cs="Times New Roman"/>
          <w:b/>
          <w:noProof/>
        </w:rPr>
        <w:t xml:space="preserve"> </w:t>
      </w:r>
      <w:proofErr w:type="spellStart"/>
      <w:r w:rsidRPr="0028364E">
        <w:rPr>
          <w:rFonts w:ascii="Times New Roman" w:eastAsia="宋体" w:hAnsi="Times New Roman" w:cs="Times New Roman" w:hint="eastAsia"/>
          <w:b/>
          <w:sz w:val="24"/>
          <w:szCs w:val="24"/>
        </w:rPr>
        <w:t>Yunan</w:t>
      </w:r>
      <w:proofErr w:type="spellEnd"/>
      <w:r w:rsidRPr="0028364E">
        <w:rPr>
          <w:rFonts w:ascii="Times New Roman" w:eastAsia="宋体" w:hAnsi="Times New Roman" w:cs="Times New Roman" w:hint="eastAsia"/>
          <w:b/>
          <w:sz w:val="24"/>
          <w:szCs w:val="24"/>
        </w:rPr>
        <w:t xml:space="preserve"> Liu</w:t>
      </w:r>
      <w:r w:rsidRPr="0028364E">
        <w:rPr>
          <w:rFonts w:ascii="Times New Roman" w:eastAsia="宋体" w:hAnsi="Times New Roman" w:cs="Times New Roman" w:hint="eastAsia"/>
          <w:sz w:val="24"/>
          <w:szCs w:val="24"/>
        </w:rPr>
        <w:t xml:space="preserve"> (</w:t>
      </w:r>
      <w:r w:rsidRPr="0028364E">
        <w:rPr>
          <w:rFonts w:ascii="Times New Roman" w:eastAsia="宋体" w:hAnsi="Times New Roman" w:cs="Times New Roman" w:hint="eastAsia"/>
          <w:sz w:val="24"/>
          <w:szCs w:val="24"/>
        </w:rPr>
        <w:t>刘雨楠</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sz w:val="24"/>
          <w:szCs w:val="24"/>
        </w:rPr>
        <w:t xml:space="preserve"> is</w:t>
      </w:r>
      <w:r w:rsidRPr="0028364E">
        <w:rPr>
          <w:rFonts w:ascii="Times New Roman" w:eastAsia="宋体" w:hAnsi="Times New Roman" w:cs="Times New Roman" w:hint="eastAsia"/>
          <w:sz w:val="24"/>
          <w:szCs w:val="24"/>
        </w:rPr>
        <w:t xml:space="preserve"> an </w:t>
      </w:r>
      <w:r w:rsidRPr="0028364E">
        <w:rPr>
          <w:rFonts w:ascii="Times New Roman" w:eastAsia="宋体" w:hAnsi="Times New Roman" w:cs="Times New Roman"/>
          <w:sz w:val="24"/>
          <w:szCs w:val="24"/>
        </w:rPr>
        <w:t>a</w:t>
      </w:r>
      <w:r w:rsidRPr="0028364E">
        <w:rPr>
          <w:rFonts w:ascii="Times New Roman" w:eastAsia="宋体" w:hAnsi="Times New Roman" w:cs="Times New Roman" w:hint="eastAsia"/>
          <w:sz w:val="24"/>
          <w:szCs w:val="24"/>
        </w:rPr>
        <w:t xml:space="preserve">ssociate </w:t>
      </w:r>
      <w:r w:rsidRPr="0028364E">
        <w:rPr>
          <w:rFonts w:ascii="Times New Roman" w:eastAsia="宋体" w:hAnsi="Times New Roman" w:cs="Times New Roman"/>
          <w:sz w:val="24"/>
          <w:szCs w:val="24"/>
        </w:rPr>
        <w:t>p</w:t>
      </w:r>
      <w:r w:rsidRPr="0028364E">
        <w:rPr>
          <w:rFonts w:ascii="Times New Roman" w:eastAsia="宋体" w:hAnsi="Times New Roman" w:cs="Times New Roman" w:hint="eastAsia"/>
          <w:sz w:val="24"/>
          <w:szCs w:val="24"/>
        </w:rPr>
        <w:t xml:space="preserve">rofessor in the Industrial and Systems Engineering Department at NC State University. </w:t>
      </w:r>
      <w:r w:rsidRPr="0028364E">
        <w:rPr>
          <w:rFonts w:ascii="Times New Roman" w:eastAsia="宋体" w:hAnsi="Times New Roman" w:cs="Times New Roman"/>
          <w:sz w:val="24"/>
          <w:szCs w:val="24"/>
        </w:rPr>
        <w:t>His research interests include stochastic modeling, applied probability, and queueing theory, with applications to health care, customer contact centers, manufacturing systems, transportation, and blockchain systems. He has published papers on Operations Research, Queueing Systems, Naval Research Logistics and other journals.</w:t>
      </w:r>
    </w:p>
    <w:p w14:paraId="552194D3" w14:textId="77777777" w:rsidR="0028364E" w:rsidRPr="0028364E" w:rsidRDefault="0028364E" w:rsidP="0028364E">
      <w:pPr>
        <w:rPr>
          <w:rFonts w:ascii="Times New Roman" w:eastAsia="宋体" w:hAnsi="Times New Roman" w:cs="Times New Roman"/>
          <w:sz w:val="24"/>
          <w:szCs w:val="24"/>
        </w:rPr>
      </w:pPr>
    </w:p>
    <w:p w14:paraId="04574B08" w14:textId="77777777" w:rsidR="0028364E" w:rsidRPr="0028364E" w:rsidRDefault="0028364E" w:rsidP="0028364E">
      <w:pPr>
        <w:rPr>
          <w:rFonts w:ascii="Times New Roman" w:eastAsia="宋体" w:hAnsi="Times New Roman" w:cs="Times New Roman"/>
          <w:sz w:val="24"/>
          <w:szCs w:val="24"/>
        </w:rPr>
      </w:pPr>
    </w:p>
    <w:p w14:paraId="23E6265C" w14:textId="77777777" w:rsidR="0028364E" w:rsidRPr="0028364E" w:rsidRDefault="0028364E" w:rsidP="0028364E">
      <w:pPr>
        <w:rPr>
          <w:rFonts w:ascii="Times New Roman" w:eastAsia="宋体" w:hAnsi="Times New Roman" w:cs="Times New Roman"/>
          <w:sz w:val="24"/>
          <w:szCs w:val="24"/>
        </w:rPr>
      </w:pPr>
      <w:r w:rsidRPr="0028364E">
        <w:rPr>
          <w:rFonts w:ascii="Calibri" w:eastAsia="宋体" w:hAnsi="Calibri" w:cs="Times New Roman"/>
          <w:noProof/>
        </w:rPr>
        <w:drawing>
          <wp:anchor distT="0" distB="0" distL="114300" distR="114300" simplePos="0" relativeHeight="251666432" behindDoc="0" locked="0" layoutInCell="1" allowOverlap="1" wp14:anchorId="69D40FA6" wp14:editId="07693CBC">
            <wp:simplePos x="0" y="0"/>
            <wp:positionH relativeFrom="column">
              <wp:posOffset>-1270</wp:posOffset>
            </wp:positionH>
            <wp:positionV relativeFrom="paragraph">
              <wp:posOffset>11430</wp:posOffset>
            </wp:positionV>
            <wp:extent cx="1333500" cy="153352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1533525"/>
                    </a:xfrm>
                    <a:prstGeom prst="rect">
                      <a:avLst/>
                    </a:prstGeom>
                  </pic:spPr>
                </pic:pic>
              </a:graphicData>
            </a:graphic>
            <wp14:sizeRelH relativeFrom="margin">
              <wp14:pctWidth>0</wp14:pctWidth>
            </wp14:sizeRelH>
            <wp14:sizeRelV relativeFrom="margin">
              <wp14:pctHeight>0</wp14:pctHeight>
            </wp14:sizeRelV>
          </wp:anchor>
        </w:drawing>
      </w:r>
      <w:r w:rsidRPr="0028364E">
        <w:rPr>
          <w:rFonts w:ascii="Times New Roman" w:eastAsia="宋体" w:hAnsi="Times New Roman" w:cs="Times New Roman" w:hint="eastAsia"/>
          <w:b/>
          <w:sz w:val="24"/>
          <w:szCs w:val="24"/>
        </w:rPr>
        <w:t>李大庆</w:t>
      </w:r>
      <w:r w:rsidRPr="0028364E">
        <w:rPr>
          <w:rFonts w:ascii="Times New Roman" w:eastAsia="宋体" w:hAnsi="Times New Roman" w:cs="Times New Roman" w:hint="eastAsia"/>
          <w:sz w:val="24"/>
          <w:szCs w:val="24"/>
        </w:rPr>
        <w:t>，国家优秀青年科学基金获得者，现任北京航空航天大学研究员、博导、首届校务委员会委员。以第一作者或通讯作者在</w:t>
      </w:r>
      <w:r w:rsidRPr="0028364E">
        <w:rPr>
          <w:rFonts w:ascii="Times New Roman" w:eastAsia="宋体" w:hAnsi="Times New Roman" w:cs="Times New Roman" w:hint="eastAsia"/>
          <w:sz w:val="24"/>
          <w:szCs w:val="24"/>
        </w:rPr>
        <w:t>PNAS</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Nature Physics</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Nature Communications</w:t>
      </w:r>
      <w:r w:rsidRPr="0028364E">
        <w:rPr>
          <w:rFonts w:ascii="Times New Roman" w:eastAsia="宋体" w:hAnsi="Times New Roman" w:cs="Times New Roman" w:hint="eastAsia"/>
          <w:sz w:val="24"/>
          <w:szCs w:val="24"/>
        </w:rPr>
        <w:t>等国际著名期刊上发表了研究成果，收到</w:t>
      </w:r>
      <w:r w:rsidRPr="0028364E">
        <w:rPr>
          <w:rFonts w:ascii="Times New Roman" w:eastAsia="宋体" w:hAnsi="Times New Roman" w:cs="Times New Roman" w:hint="eastAsia"/>
          <w:sz w:val="24"/>
          <w:szCs w:val="24"/>
        </w:rPr>
        <w:t>Nature</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Science</w:t>
      </w:r>
      <w:r w:rsidRPr="0028364E">
        <w:rPr>
          <w:rFonts w:ascii="Times New Roman" w:eastAsia="宋体" w:hAnsi="Times New Roman" w:cs="Times New Roman" w:hint="eastAsia"/>
          <w:sz w:val="24"/>
          <w:szCs w:val="24"/>
        </w:rPr>
        <w:t>等期刊文章的引用，国家自然科学基金委、中国日报等专文报道。获得中国航空学会技术发明一等奖、国防科技进步一等奖。担任了管理科学与工程学会理事，系统工程学会系统可靠性专委会副秘书长、“双法”研究会工业工程分会常务理事、中国智能交通</w:t>
      </w:r>
      <w:proofErr w:type="gramStart"/>
      <w:r w:rsidRPr="0028364E">
        <w:rPr>
          <w:rFonts w:ascii="Times New Roman" w:eastAsia="宋体" w:hAnsi="Times New Roman" w:cs="Times New Roman" w:hint="eastAsia"/>
          <w:sz w:val="24"/>
          <w:szCs w:val="24"/>
        </w:rPr>
        <w:t>协会青专委</w:t>
      </w:r>
      <w:proofErr w:type="gramEnd"/>
      <w:r w:rsidRPr="0028364E">
        <w:rPr>
          <w:rFonts w:ascii="Times New Roman" w:eastAsia="宋体" w:hAnsi="Times New Roman" w:cs="Times New Roman" w:hint="eastAsia"/>
          <w:sz w:val="24"/>
          <w:szCs w:val="24"/>
        </w:rPr>
        <w:t>专家。</w:t>
      </w:r>
    </w:p>
    <w:p w14:paraId="4F5A5097" w14:textId="77777777" w:rsidR="0028364E" w:rsidRPr="0028364E" w:rsidRDefault="0028364E" w:rsidP="0028364E">
      <w:pPr>
        <w:rPr>
          <w:rFonts w:ascii="Times New Roman" w:eastAsia="宋体" w:hAnsi="Times New Roman" w:cs="Times New Roman"/>
          <w:sz w:val="24"/>
          <w:szCs w:val="24"/>
        </w:rPr>
      </w:pPr>
    </w:p>
    <w:p w14:paraId="56D2A166" w14:textId="77777777" w:rsidR="0028364E" w:rsidRPr="0028364E" w:rsidRDefault="0028364E" w:rsidP="0028364E">
      <w:pPr>
        <w:rPr>
          <w:rFonts w:ascii="Times New Roman" w:eastAsia="宋体" w:hAnsi="Times New Roman" w:cs="Times New Roman"/>
          <w:sz w:val="24"/>
          <w:szCs w:val="24"/>
        </w:rPr>
      </w:pPr>
    </w:p>
    <w:p w14:paraId="69869926" w14:textId="77777777" w:rsidR="0028364E" w:rsidRPr="0028364E" w:rsidRDefault="0028364E" w:rsidP="0028364E">
      <w:pPr>
        <w:rPr>
          <w:rFonts w:ascii="Times New Roman" w:eastAsia="宋体" w:hAnsi="Times New Roman" w:cs="Times New Roman"/>
          <w:sz w:val="24"/>
          <w:szCs w:val="24"/>
        </w:rPr>
      </w:pPr>
      <w:r w:rsidRPr="0028364E">
        <w:rPr>
          <w:rFonts w:ascii="Times New Roman" w:eastAsia="宋体" w:hAnsi="Times New Roman" w:cs="Times New Roman"/>
          <w:b/>
          <w:noProof/>
          <w:sz w:val="24"/>
          <w:szCs w:val="24"/>
        </w:rPr>
        <w:drawing>
          <wp:anchor distT="0" distB="0" distL="114300" distR="114300" simplePos="0" relativeHeight="251660288" behindDoc="0" locked="0" layoutInCell="1" allowOverlap="1" wp14:anchorId="6B4B9B36" wp14:editId="4E8E592F">
            <wp:simplePos x="0" y="0"/>
            <wp:positionH relativeFrom="column">
              <wp:posOffset>-1270</wp:posOffset>
            </wp:positionH>
            <wp:positionV relativeFrom="paragraph">
              <wp:posOffset>46355</wp:posOffset>
            </wp:positionV>
            <wp:extent cx="1003935" cy="109410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1094105"/>
                    </a:xfrm>
                    <a:prstGeom prst="rect">
                      <a:avLst/>
                    </a:prstGeom>
                  </pic:spPr>
                </pic:pic>
              </a:graphicData>
            </a:graphic>
            <wp14:sizeRelH relativeFrom="margin">
              <wp14:pctWidth>0</wp14:pctWidth>
            </wp14:sizeRelH>
            <wp14:sizeRelV relativeFrom="margin">
              <wp14:pctHeight>0</wp14:pctHeight>
            </wp14:sizeRelV>
          </wp:anchor>
        </w:drawing>
      </w:r>
      <w:r w:rsidRPr="0028364E">
        <w:rPr>
          <w:rFonts w:ascii="Times New Roman" w:eastAsia="宋体" w:hAnsi="Times New Roman" w:cs="Times New Roman" w:hint="eastAsia"/>
          <w:b/>
          <w:sz w:val="24"/>
          <w:szCs w:val="24"/>
        </w:rPr>
        <w:t>李建平</w:t>
      </w:r>
      <w:r w:rsidRPr="0028364E">
        <w:rPr>
          <w:rFonts w:ascii="Times New Roman" w:eastAsia="宋体" w:hAnsi="Times New Roman" w:cs="Times New Roman" w:hint="eastAsia"/>
          <w:sz w:val="24"/>
          <w:szCs w:val="24"/>
        </w:rPr>
        <w:t>，国家杰出青年基金获得者，现任中国科学院特聘研究员、博士生导师，中国科学院科技战略咨询研究院管理所所长、中国科学院预测中心副主任、中国科学院大学岗位教授，《中国管理科学》执行主编。主要研究领域为：风险管理、大数据管理决策。获“中国青年科技奖”、“全国优秀科技工作者”、“中科院优秀导师奖”、“中国科学院青年促进会优秀会员”等荣誉。在</w:t>
      </w:r>
      <w:r w:rsidRPr="0028364E">
        <w:rPr>
          <w:rFonts w:ascii="Times New Roman" w:eastAsia="宋体" w:hAnsi="Times New Roman" w:cs="Times New Roman" w:hint="eastAsia"/>
          <w:sz w:val="24"/>
          <w:szCs w:val="24"/>
        </w:rPr>
        <w:t>Risk Analysis</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EJOR</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IEEE Transactions</w:t>
      </w:r>
      <w:r w:rsidRPr="0028364E">
        <w:rPr>
          <w:rFonts w:ascii="Times New Roman" w:eastAsia="宋体" w:hAnsi="Times New Roman" w:cs="Times New Roman" w:hint="eastAsia"/>
          <w:sz w:val="24"/>
          <w:szCs w:val="24"/>
        </w:rPr>
        <w:t>系列等期刊和国际会议上发表学术论文</w:t>
      </w:r>
      <w:r w:rsidRPr="0028364E">
        <w:rPr>
          <w:rFonts w:ascii="Times New Roman" w:eastAsia="宋体" w:hAnsi="Times New Roman" w:cs="Times New Roman" w:hint="eastAsia"/>
          <w:sz w:val="24"/>
          <w:szCs w:val="24"/>
        </w:rPr>
        <w:t>160</w:t>
      </w:r>
      <w:r w:rsidRPr="0028364E">
        <w:rPr>
          <w:rFonts w:ascii="Times New Roman" w:eastAsia="宋体" w:hAnsi="Times New Roman" w:cs="Times New Roman" w:hint="eastAsia"/>
          <w:sz w:val="24"/>
          <w:szCs w:val="24"/>
        </w:rPr>
        <w:t>余篇，</w:t>
      </w:r>
      <w:r w:rsidRPr="0028364E">
        <w:rPr>
          <w:rFonts w:ascii="Times New Roman" w:eastAsia="宋体" w:hAnsi="Times New Roman" w:cs="Times New Roman" w:hint="eastAsia"/>
          <w:sz w:val="24"/>
          <w:szCs w:val="24"/>
        </w:rPr>
        <w:t>SSCI/SCI</w:t>
      </w:r>
      <w:proofErr w:type="gramStart"/>
      <w:r w:rsidRPr="0028364E">
        <w:rPr>
          <w:rFonts w:ascii="Times New Roman" w:eastAsia="宋体" w:hAnsi="Times New Roman" w:cs="Times New Roman" w:hint="eastAsia"/>
          <w:sz w:val="24"/>
          <w:szCs w:val="24"/>
        </w:rPr>
        <w:t>源刊论文</w:t>
      </w:r>
      <w:proofErr w:type="gramEnd"/>
      <w:r w:rsidRPr="0028364E">
        <w:rPr>
          <w:rFonts w:ascii="Times New Roman" w:eastAsia="宋体" w:hAnsi="Times New Roman" w:cs="Times New Roman" w:hint="eastAsia"/>
          <w:sz w:val="24"/>
          <w:szCs w:val="24"/>
        </w:rPr>
        <w:t>80</w:t>
      </w:r>
      <w:r w:rsidRPr="0028364E">
        <w:rPr>
          <w:rFonts w:ascii="Times New Roman" w:eastAsia="宋体" w:hAnsi="Times New Roman" w:cs="Times New Roman" w:hint="eastAsia"/>
          <w:sz w:val="24"/>
          <w:szCs w:val="24"/>
        </w:rPr>
        <w:t>余篇，出版专著</w:t>
      </w:r>
      <w:r w:rsidRPr="0028364E">
        <w:rPr>
          <w:rFonts w:ascii="Times New Roman" w:eastAsia="宋体" w:hAnsi="Times New Roman" w:cs="Times New Roman" w:hint="eastAsia"/>
          <w:sz w:val="24"/>
          <w:szCs w:val="24"/>
        </w:rPr>
        <w:t>5</w:t>
      </w:r>
      <w:r w:rsidRPr="0028364E">
        <w:rPr>
          <w:rFonts w:ascii="Times New Roman" w:eastAsia="宋体" w:hAnsi="Times New Roman" w:cs="Times New Roman" w:hint="eastAsia"/>
          <w:sz w:val="24"/>
          <w:szCs w:val="24"/>
        </w:rPr>
        <w:t>部，申请专利和获得软件著</w:t>
      </w:r>
      <w:r w:rsidRPr="0028364E">
        <w:rPr>
          <w:rFonts w:ascii="Times New Roman" w:eastAsia="宋体" w:hAnsi="Times New Roman" w:cs="Times New Roman" w:hint="eastAsia"/>
          <w:sz w:val="24"/>
          <w:szCs w:val="24"/>
        </w:rPr>
        <w:lastRenderedPageBreak/>
        <w:t>作权</w:t>
      </w:r>
      <w:r w:rsidRPr="0028364E">
        <w:rPr>
          <w:rFonts w:ascii="Times New Roman" w:eastAsia="宋体" w:hAnsi="Times New Roman" w:cs="Times New Roman" w:hint="eastAsia"/>
          <w:sz w:val="24"/>
          <w:szCs w:val="24"/>
        </w:rPr>
        <w:t>10</w:t>
      </w:r>
      <w:r w:rsidRPr="0028364E">
        <w:rPr>
          <w:rFonts w:ascii="Times New Roman" w:eastAsia="宋体" w:hAnsi="Times New Roman" w:cs="Times New Roman" w:hint="eastAsia"/>
          <w:sz w:val="24"/>
          <w:szCs w:val="24"/>
        </w:rPr>
        <w:t>余项。获得省部级自然科学</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科技进步奖一等奖</w:t>
      </w:r>
      <w:r w:rsidRPr="0028364E">
        <w:rPr>
          <w:rFonts w:ascii="Times New Roman" w:eastAsia="宋体" w:hAnsi="Times New Roman" w:cs="Times New Roman" w:hint="eastAsia"/>
          <w:sz w:val="24"/>
          <w:szCs w:val="24"/>
        </w:rPr>
        <w:t>2</w:t>
      </w:r>
      <w:r w:rsidRPr="0028364E">
        <w:rPr>
          <w:rFonts w:ascii="Times New Roman" w:eastAsia="宋体" w:hAnsi="Times New Roman" w:cs="Times New Roman" w:hint="eastAsia"/>
          <w:sz w:val="24"/>
          <w:szCs w:val="24"/>
        </w:rPr>
        <w:t>项，二等奖</w:t>
      </w:r>
      <w:r w:rsidRPr="0028364E">
        <w:rPr>
          <w:rFonts w:ascii="Times New Roman" w:eastAsia="宋体" w:hAnsi="Times New Roman" w:cs="Times New Roman" w:hint="eastAsia"/>
          <w:sz w:val="24"/>
          <w:szCs w:val="24"/>
        </w:rPr>
        <w:t>4</w:t>
      </w:r>
      <w:r w:rsidRPr="0028364E">
        <w:rPr>
          <w:rFonts w:ascii="Times New Roman" w:eastAsia="宋体" w:hAnsi="Times New Roman" w:cs="Times New Roman" w:hint="eastAsia"/>
          <w:sz w:val="24"/>
          <w:szCs w:val="24"/>
        </w:rPr>
        <w:t>项。指导的研究生中，获得中科院院长特别奖</w:t>
      </w:r>
      <w:r w:rsidRPr="0028364E">
        <w:rPr>
          <w:rFonts w:ascii="Times New Roman" w:eastAsia="宋体" w:hAnsi="Times New Roman" w:cs="Times New Roman" w:hint="eastAsia"/>
          <w:sz w:val="24"/>
          <w:szCs w:val="24"/>
        </w:rPr>
        <w:t>4</w:t>
      </w:r>
      <w:r w:rsidRPr="0028364E">
        <w:rPr>
          <w:rFonts w:ascii="Times New Roman" w:eastAsia="宋体" w:hAnsi="Times New Roman" w:cs="Times New Roman" w:hint="eastAsia"/>
          <w:sz w:val="24"/>
          <w:szCs w:val="24"/>
        </w:rPr>
        <w:t>人，中科院优秀博士论文奖</w:t>
      </w:r>
      <w:r w:rsidRPr="0028364E">
        <w:rPr>
          <w:rFonts w:ascii="Times New Roman" w:eastAsia="宋体" w:hAnsi="Times New Roman" w:cs="Times New Roman" w:hint="eastAsia"/>
          <w:sz w:val="24"/>
          <w:szCs w:val="24"/>
        </w:rPr>
        <w:t>3</w:t>
      </w:r>
      <w:r w:rsidRPr="0028364E">
        <w:rPr>
          <w:rFonts w:ascii="Times New Roman" w:eastAsia="宋体" w:hAnsi="Times New Roman" w:cs="Times New Roman" w:hint="eastAsia"/>
          <w:sz w:val="24"/>
          <w:szCs w:val="24"/>
        </w:rPr>
        <w:t>人。多份政策报告被中办、国办、军委办采用，并获国家领导人批示。</w:t>
      </w:r>
    </w:p>
    <w:p w14:paraId="6BAE3180" w14:textId="77777777" w:rsidR="0028364E" w:rsidRPr="0028364E" w:rsidRDefault="0028364E" w:rsidP="0028364E">
      <w:pPr>
        <w:spacing w:line="360" w:lineRule="auto"/>
        <w:rPr>
          <w:rFonts w:ascii="Times New Roman" w:eastAsia="宋体" w:hAnsi="Times New Roman" w:cs="Times New Roman"/>
          <w:sz w:val="24"/>
          <w:szCs w:val="24"/>
        </w:rPr>
      </w:pPr>
    </w:p>
    <w:p w14:paraId="14ADEE85" w14:textId="77777777" w:rsidR="0028364E" w:rsidRPr="0028364E" w:rsidRDefault="0028364E" w:rsidP="0028364E">
      <w:pPr>
        <w:rPr>
          <w:rFonts w:ascii="Times New Roman" w:eastAsia="宋体" w:hAnsi="Times New Roman" w:cs="Times New Roman"/>
          <w:color w:val="222222"/>
          <w:kern w:val="0"/>
          <w:sz w:val="24"/>
          <w:szCs w:val="24"/>
        </w:rPr>
      </w:pPr>
      <w:r w:rsidRPr="0028364E">
        <w:rPr>
          <w:rFonts w:ascii="Calibri" w:eastAsia="宋体" w:hAnsi="Calibri" w:cs="Times New Roman"/>
          <w:noProof/>
        </w:rPr>
        <w:drawing>
          <wp:anchor distT="0" distB="0" distL="114300" distR="114300" simplePos="0" relativeHeight="251659264" behindDoc="0" locked="0" layoutInCell="1" allowOverlap="1" wp14:anchorId="46002F93" wp14:editId="102DE988">
            <wp:simplePos x="0" y="0"/>
            <wp:positionH relativeFrom="column">
              <wp:posOffset>35560</wp:posOffset>
            </wp:positionH>
            <wp:positionV relativeFrom="paragraph">
              <wp:posOffset>12065</wp:posOffset>
            </wp:positionV>
            <wp:extent cx="966470" cy="118935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470" cy="1189355"/>
                    </a:xfrm>
                    <a:prstGeom prst="rect">
                      <a:avLst/>
                    </a:prstGeom>
                  </pic:spPr>
                </pic:pic>
              </a:graphicData>
            </a:graphic>
            <wp14:sizeRelH relativeFrom="margin">
              <wp14:pctWidth>0</wp14:pctWidth>
            </wp14:sizeRelH>
          </wp:anchor>
        </w:drawing>
      </w:r>
      <w:r w:rsidRPr="0028364E">
        <w:rPr>
          <w:rFonts w:ascii="Times New Roman" w:eastAsia="宋体" w:hAnsi="Times New Roman" w:cs="Times New Roman"/>
          <w:b/>
          <w:sz w:val="24"/>
          <w:szCs w:val="24"/>
        </w:rPr>
        <w:t>樊治平，</w:t>
      </w:r>
      <w:r w:rsidRPr="0028364E">
        <w:rPr>
          <w:rFonts w:ascii="Times New Roman" w:eastAsia="宋体" w:hAnsi="Times New Roman" w:cs="Times New Roman" w:hint="eastAsia"/>
          <w:sz w:val="24"/>
          <w:szCs w:val="24"/>
        </w:rPr>
        <w:t>长江学者特聘教授，国家杰出青年基金获得者。东北大学工商管理学院管理科学与工程一级学科学术带头人，兼任国家自然科学基金委管理科学部专家评审组成员，中国管理现代化研究会常务理事，中国管理科学与工程学会常务理事，国际信息系统协会中国</w:t>
      </w:r>
      <w:proofErr w:type="gramStart"/>
      <w:r w:rsidRPr="0028364E">
        <w:rPr>
          <w:rFonts w:ascii="Times New Roman" w:eastAsia="宋体" w:hAnsi="Times New Roman" w:cs="Times New Roman" w:hint="eastAsia"/>
          <w:sz w:val="24"/>
          <w:szCs w:val="24"/>
        </w:rPr>
        <w:t>分会常务</w:t>
      </w:r>
      <w:proofErr w:type="gramEnd"/>
      <w:r w:rsidRPr="0028364E">
        <w:rPr>
          <w:rFonts w:ascii="Times New Roman" w:eastAsia="宋体" w:hAnsi="Times New Roman" w:cs="Times New Roman" w:hint="eastAsia"/>
          <w:sz w:val="24"/>
          <w:szCs w:val="24"/>
        </w:rPr>
        <w:t>理事。主要研究方向：管理决策分析、运作管理、服务科学等。作为项目负责人完成国家自然科学基金</w:t>
      </w:r>
      <w:r w:rsidRPr="0028364E">
        <w:rPr>
          <w:rFonts w:ascii="Times New Roman" w:eastAsia="宋体" w:hAnsi="Times New Roman" w:cs="Times New Roman" w:hint="eastAsia"/>
          <w:sz w:val="24"/>
          <w:szCs w:val="24"/>
        </w:rPr>
        <w:t>8</w:t>
      </w:r>
      <w:r w:rsidRPr="0028364E">
        <w:rPr>
          <w:rFonts w:ascii="Times New Roman" w:eastAsia="宋体" w:hAnsi="Times New Roman" w:cs="Times New Roman" w:hint="eastAsia"/>
          <w:sz w:val="24"/>
          <w:szCs w:val="24"/>
        </w:rPr>
        <w:t>项</w:t>
      </w:r>
      <w:r w:rsidRPr="0028364E">
        <w:rPr>
          <w:rFonts w:ascii="Times New Roman" w:eastAsia="宋体" w:hAnsi="Times New Roman" w:cs="Times New Roman" w:hint="eastAsia"/>
          <w:sz w:val="24"/>
          <w:szCs w:val="24"/>
        </w:rPr>
        <w:t>(</w:t>
      </w:r>
      <w:proofErr w:type="gramStart"/>
      <w:r w:rsidRPr="0028364E">
        <w:rPr>
          <w:rFonts w:ascii="Times New Roman" w:eastAsia="宋体" w:hAnsi="Times New Roman" w:cs="Times New Roman" w:hint="eastAsia"/>
          <w:sz w:val="24"/>
          <w:szCs w:val="24"/>
        </w:rPr>
        <w:t>含杰青</w:t>
      </w:r>
      <w:proofErr w:type="gramEnd"/>
      <w:r w:rsidRPr="0028364E">
        <w:rPr>
          <w:rFonts w:ascii="Times New Roman" w:eastAsia="宋体" w:hAnsi="Times New Roman" w:cs="Times New Roman" w:hint="eastAsia"/>
          <w:sz w:val="24"/>
          <w:szCs w:val="24"/>
        </w:rPr>
        <w:t>和重大计划项目</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。在管理科学研究领域，在国内外重要期刊上发表学术论文</w:t>
      </w:r>
      <w:r w:rsidRPr="0028364E">
        <w:rPr>
          <w:rFonts w:ascii="Times New Roman" w:eastAsia="宋体" w:hAnsi="Times New Roman" w:cs="Times New Roman" w:hint="eastAsia"/>
          <w:sz w:val="24"/>
          <w:szCs w:val="24"/>
        </w:rPr>
        <w:t>500</w:t>
      </w:r>
      <w:r w:rsidRPr="0028364E">
        <w:rPr>
          <w:rFonts w:ascii="Times New Roman" w:eastAsia="宋体" w:hAnsi="Times New Roman" w:cs="Times New Roman" w:hint="eastAsia"/>
          <w:sz w:val="24"/>
          <w:szCs w:val="24"/>
        </w:rPr>
        <w:t>余篇，其中在国际重要期刊上发表</w:t>
      </w:r>
      <w:r w:rsidRPr="0028364E">
        <w:rPr>
          <w:rFonts w:ascii="Times New Roman" w:eastAsia="宋体" w:hAnsi="Times New Roman" w:cs="Times New Roman" w:hint="eastAsia"/>
          <w:sz w:val="24"/>
          <w:szCs w:val="24"/>
        </w:rPr>
        <w:t>SCI</w:t>
      </w:r>
      <w:r w:rsidRPr="0028364E">
        <w:rPr>
          <w:rFonts w:ascii="Times New Roman" w:eastAsia="宋体" w:hAnsi="Times New Roman" w:cs="Times New Roman" w:hint="eastAsia"/>
          <w:sz w:val="24"/>
          <w:szCs w:val="24"/>
        </w:rPr>
        <w:t>或</w:t>
      </w:r>
      <w:r w:rsidRPr="0028364E">
        <w:rPr>
          <w:rFonts w:ascii="Times New Roman" w:eastAsia="宋体" w:hAnsi="Times New Roman" w:cs="Times New Roman" w:hint="eastAsia"/>
          <w:sz w:val="24"/>
          <w:szCs w:val="24"/>
        </w:rPr>
        <w:t>SSCI</w:t>
      </w:r>
      <w:r w:rsidRPr="0028364E">
        <w:rPr>
          <w:rFonts w:ascii="Times New Roman" w:eastAsia="宋体" w:hAnsi="Times New Roman" w:cs="Times New Roman" w:hint="eastAsia"/>
          <w:sz w:val="24"/>
          <w:szCs w:val="24"/>
        </w:rPr>
        <w:t>论文</w:t>
      </w:r>
      <w:r w:rsidRPr="0028364E">
        <w:rPr>
          <w:rFonts w:ascii="Times New Roman" w:eastAsia="宋体" w:hAnsi="Times New Roman" w:cs="Times New Roman" w:hint="eastAsia"/>
          <w:sz w:val="24"/>
          <w:szCs w:val="24"/>
        </w:rPr>
        <w:t>120</w:t>
      </w:r>
      <w:r w:rsidRPr="0028364E">
        <w:rPr>
          <w:rFonts w:ascii="Times New Roman" w:eastAsia="宋体" w:hAnsi="Times New Roman" w:cs="Times New Roman" w:hint="eastAsia"/>
          <w:sz w:val="24"/>
          <w:szCs w:val="24"/>
        </w:rPr>
        <w:t>余篇。</w:t>
      </w:r>
      <w:r w:rsidRPr="0028364E">
        <w:rPr>
          <w:rFonts w:ascii="Times New Roman" w:eastAsia="宋体" w:hAnsi="Times New Roman" w:cs="Times New Roman" w:hint="eastAsia"/>
          <w:sz w:val="24"/>
          <w:szCs w:val="24"/>
        </w:rPr>
        <w:t>H</w:t>
      </w:r>
      <w:r w:rsidRPr="0028364E">
        <w:rPr>
          <w:rFonts w:ascii="Times New Roman" w:eastAsia="宋体" w:hAnsi="Times New Roman" w:cs="Times New Roman" w:hint="eastAsia"/>
          <w:sz w:val="24"/>
          <w:szCs w:val="24"/>
        </w:rPr>
        <w:t>指数</w:t>
      </w:r>
      <w:r w:rsidRPr="0028364E">
        <w:rPr>
          <w:rFonts w:ascii="Times New Roman" w:eastAsia="宋体" w:hAnsi="Times New Roman" w:cs="Times New Roman" w:hint="eastAsia"/>
          <w:sz w:val="24"/>
          <w:szCs w:val="24"/>
        </w:rPr>
        <w:t>43</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2014-2018</w:t>
      </w:r>
      <w:r w:rsidRPr="0028364E">
        <w:rPr>
          <w:rFonts w:ascii="Times New Roman" w:eastAsia="宋体" w:hAnsi="Times New Roman" w:cs="Times New Roman" w:hint="eastAsia"/>
          <w:sz w:val="24"/>
          <w:szCs w:val="24"/>
        </w:rPr>
        <w:t>年连续入选</w:t>
      </w:r>
      <w:r w:rsidRPr="0028364E">
        <w:rPr>
          <w:rFonts w:ascii="Times New Roman" w:eastAsia="宋体" w:hAnsi="Times New Roman" w:cs="Times New Roman" w:hint="eastAsia"/>
          <w:sz w:val="24"/>
          <w:szCs w:val="24"/>
        </w:rPr>
        <w:t>Elsevier</w:t>
      </w:r>
      <w:r w:rsidRPr="0028364E">
        <w:rPr>
          <w:rFonts w:ascii="Times New Roman" w:eastAsia="宋体" w:hAnsi="Times New Roman" w:cs="Times New Roman" w:hint="eastAsia"/>
          <w:sz w:val="24"/>
          <w:szCs w:val="24"/>
        </w:rPr>
        <w:t>发布的中国高被引学者榜单。作为主要完成人曾获得省部级政府科技奖励</w:t>
      </w:r>
      <w:r w:rsidRPr="0028364E">
        <w:rPr>
          <w:rFonts w:ascii="Times New Roman" w:eastAsia="宋体" w:hAnsi="Times New Roman" w:cs="Times New Roman" w:hint="eastAsia"/>
          <w:sz w:val="24"/>
          <w:szCs w:val="24"/>
        </w:rPr>
        <w:t>6</w:t>
      </w:r>
      <w:r w:rsidRPr="0028364E">
        <w:rPr>
          <w:rFonts w:ascii="Times New Roman" w:eastAsia="宋体" w:hAnsi="Times New Roman" w:cs="Times New Roman" w:hint="eastAsia"/>
          <w:sz w:val="24"/>
          <w:szCs w:val="24"/>
        </w:rPr>
        <w:t>项，还获得省部级人文社科学术成果奖</w:t>
      </w:r>
      <w:r w:rsidRPr="0028364E">
        <w:rPr>
          <w:rFonts w:ascii="Times New Roman" w:eastAsia="宋体" w:hAnsi="Times New Roman" w:cs="Times New Roman" w:hint="eastAsia"/>
          <w:sz w:val="24"/>
          <w:szCs w:val="24"/>
        </w:rPr>
        <w:t>(</w:t>
      </w:r>
      <w:r w:rsidRPr="0028364E">
        <w:rPr>
          <w:rFonts w:ascii="Times New Roman" w:eastAsia="宋体" w:hAnsi="Times New Roman" w:cs="Times New Roman" w:hint="eastAsia"/>
          <w:sz w:val="24"/>
          <w:szCs w:val="24"/>
        </w:rPr>
        <w:t>政府奖</w:t>
      </w:r>
      <w:r w:rsidRPr="0028364E">
        <w:rPr>
          <w:rFonts w:ascii="Times New Roman" w:eastAsia="宋体" w:hAnsi="Times New Roman" w:cs="Times New Roman" w:hint="eastAsia"/>
          <w:sz w:val="24"/>
          <w:szCs w:val="24"/>
        </w:rPr>
        <w:t>)6</w:t>
      </w:r>
      <w:r w:rsidRPr="0028364E">
        <w:rPr>
          <w:rFonts w:ascii="Times New Roman" w:eastAsia="宋体" w:hAnsi="Times New Roman" w:cs="Times New Roman" w:hint="eastAsia"/>
          <w:sz w:val="24"/>
          <w:szCs w:val="24"/>
        </w:rPr>
        <w:t>项。</w:t>
      </w:r>
    </w:p>
    <w:p w14:paraId="6FA410E5" w14:textId="77777777" w:rsidR="0028364E" w:rsidRPr="0028364E" w:rsidRDefault="0028364E" w:rsidP="0028364E">
      <w:pPr>
        <w:spacing w:line="360" w:lineRule="auto"/>
        <w:rPr>
          <w:rFonts w:ascii="Times New Roman" w:eastAsia="宋体" w:hAnsi="Times New Roman" w:cs="Times New Roman"/>
          <w:sz w:val="24"/>
          <w:szCs w:val="24"/>
        </w:rPr>
      </w:pPr>
      <w:r w:rsidRPr="0028364E">
        <w:rPr>
          <w:rFonts w:ascii="Times New Roman" w:eastAsia="宋体" w:hAnsi="Times New Roman" w:cs="Times New Roman"/>
          <w:noProof/>
          <w:sz w:val="24"/>
          <w:szCs w:val="24"/>
        </w:rPr>
        <w:drawing>
          <wp:anchor distT="0" distB="0" distL="114300" distR="114300" simplePos="0" relativeHeight="251665408" behindDoc="0" locked="0" layoutInCell="1" allowOverlap="1" wp14:anchorId="4C64B2B0" wp14:editId="4E27F130">
            <wp:simplePos x="0" y="0"/>
            <wp:positionH relativeFrom="column">
              <wp:posOffset>-43815</wp:posOffset>
            </wp:positionH>
            <wp:positionV relativeFrom="paragraph">
              <wp:posOffset>246380</wp:posOffset>
            </wp:positionV>
            <wp:extent cx="1047750" cy="1423670"/>
            <wp:effectExtent l="0" t="0" r="0" b="0"/>
            <wp:wrapSquare wrapText="bothSides"/>
            <wp:docPr id="39" name="图片 39" descr="http://faculty.dlut.edu.cn/__local/C/7F/C5/E0CB2B6DA60E16856EC875065F4_FD5CBDD9_B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dlut.edu.cn/__local/C/7F/C5/E0CB2B6DA60E16856EC875065F4_FD5CBDD9_B36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92452" w14:textId="77777777" w:rsidR="0028364E" w:rsidRPr="0028364E" w:rsidRDefault="0028364E" w:rsidP="0028364E">
      <w:pPr>
        <w:rPr>
          <w:rFonts w:ascii="Times New Roman" w:eastAsia="宋体" w:hAnsi="Times New Roman" w:cs="Times New Roman"/>
          <w:sz w:val="24"/>
          <w:szCs w:val="24"/>
        </w:rPr>
      </w:pPr>
      <w:r w:rsidRPr="0028364E">
        <w:rPr>
          <w:rFonts w:ascii="Times New Roman" w:eastAsia="宋体" w:hAnsi="Times New Roman" w:cs="Times New Roman" w:hint="eastAsia"/>
          <w:b/>
          <w:sz w:val="24"/>
          <w:szCs w:val="24"/>
        </w:rPr>
        <w:t>胡祥培</w:t>
      </w:r>
      <w:r w:rsidRPr="0028364E">
        <w:rPr>
          <w:rFonts w:ascii="Times New Roman" w:eastAsia="宋体" w:hAnsi="Times New Roman" w:cs="Times New Roman" w:hint="eastAsia"/>
          <w:sz w:val="24"/>
          <w:szCs w:val="24"/>
        </w:rPr>
        <w:t>，国务院学位委员会管理科学与工程学科评议组成员、工程管理专业学位研究生教育指导委员会委员、长江学者特聘教授、国家杰出青年基金获得者、“新世纪百千万人才工程”国家级人选、教育部“新世纪优秀人才支持计划”入选者、博士生导师。现任大连理工大学管理与经济学部教授，并担任教育部创新团队及国家创新群体负责人等。主要研究方向：电子商务与物流管理、知识工程、智能运筹学与动态系统实时优化控制。在国内外期刊发表论文</w:t>
      </w:r>
      <w:r w:rsidRPr="0028364E">
        <w:rPr>
          <w:rFonts w:ascii="Times New Roman" w:eastAsia="宋体" w:hAnsi="Times New Roman" w:cs="Times New Roman" w:hint="eastAsia"/>
          <w:sz w:val="24"/>
          <w:szCs w:val="24"/>
        </w:rPr>
        <w:t>200</w:t>
      </w:r>
      <w:r w:rsidRPr="0028364E">
        <w:rPr>
          <w:rFonts w:ascii="Times New Roman" w:eastAsia="宋体" w:hAnsi="Times New Roman" w:cs="Times New Roman" w:hint="eastAsia"/>
          <w:sz w:val="24"/>
          <w:szCs w:val="24"/>
        </w:rPr>
        <w:t>余篇。</w:t>
      </w:r>
    </w:p>
    <w:p w14:paraId="39630C78" w14:textId="77777777" w:rsidR="0028364E" w:rsidRPr="0028364E" w:rsidRDefault="0028364E" w:rsidP="0028364E">
      <w:pPr>
        <w:spacing w:line="360" w:lineRule="auto"/>
        <w:rPr>
          <w:rFonts w:ascii="Times New Roman" w:eastAsia="宋体" w:hAnsi="Times New Roman" w:cs="Times New Roman"/>
          <w:sz w:val="24"/>
          <w:szCs w:val="24"/>
        </w:rPr>
      </w:pPr>
    </w:p>
    <w:p w14:paraId="27E237A7" w14:textId="77777777" w:rsidR="0028364E" w:rsidRPr="0028364E" w:rsidRDefault="0028364E" w:rsidP="0028364E">
      <w:pPr>
        <w:spacing w:line="360" w:lineRule="auto"/>
        <w:rPr>
          <w:rFonts w:ascii="Times New Roman" w:eastAsia="宋体" w:hAnsi="Times New Roman" w:cs="Times New Roman"/>
          <w:sz w:val="24"/>
          <w:szCs w:val="24"/>
        </w:rPr>
      </w:pPr>
      <w:r w:rsidRPr="0028364E">
        <w:rPr>
          <w:rFonts w:ascii="Times New Roman" w:eastAsia="宋体" w:hAnsi="Times New Roman" w:cs="Times New Roman" w:hint="eastAsia"/>
          <w:sz w:val="24"/>
          <w:szCs w:val="24"/>
        </w:rPr>
        <w:t>企业专家来自滴滴、摩拜、</w:t>
      </w:r>
      <w:r w:rsidRPr="0028364E">
        <w:rPr>
          <w:rFonts w:ascii="Times New Roman" w:eastAsia="宋体" w:hAnsi="Times New Roman" w:cs="Times New Roman" w:hint="eastAsia"/>
          <w:sz w:val="24"/>
          <w:szCs w:val="24"/>
        </w:rPr>
        <w:t>Springer</w:t>
      </w:r>
      <w:r w:rsidRPr="0028364E">
        <w:rPr>
          <w:rFonts w:ascii="Times New Roman" w:eastAsia="宋体" w:hAnsi="Times New Roman" w:cs="Times New Roman" w:hint="eastAsia"/>
          <w:sz w:val="24"/>
          <w:szCs w:val="24"/>
        </w:rPr>
        <w:t>，具体人选正在确认中。</w:t>
      </w:r>
    </w:p>
    <w:p w14:paraId="2C7DD643" w14:textId="77777777" w:rsidR="0028364E" w:rsidRPr="0028364E" w:rsidRDefault="0028364E" w:rsidP="0028364E">
      <w:pPr>
        <w:spacing w:line="360" w:lineRule="auto"/>
        <w:rPr>
          <w:rFonts w:ascii="Times New Roman" w:eastAsia="宋体" w:hAnsi="Times New Roman" w:cs="Times New Roman"/>
          <w:sz w:val="24"/>
          <w:szCs w:val="24"/>
        </w:rPr>
      </w:pPr>
    </w:p>
    <w:p w14:paraId="7291A4F3" w14:textId="77777777" w:rsidR="0028364E" w:rsidRPr="0028364E" w:rsidRDefault="0028364E" w:rsidP="0028364E">
      <w:pPr>
        <w:spacing w:line="360" w:lineRule="auto"/>
        <w:rPr>
          <w:rFonts w:ascii="Times New Roman" w:eastAsia="黑体" w:hAnsi="黑体" w:cs="Times New Roman"/>
          <w:sz w:val="36"/>
        </w:rPr>
      </w:pPr>
      <w:r w:rsidRPr="0028364E">
        <w:rPr>
          <w:rFonts w:ascii="Times New Roman" w:eastAsia="黑体" w:hAnsi="黑体" w:cs="Times New Roman"/>
          <w:sz w:val="36"/>
        </w:rPr>
        <w:br w:type="page"/>
      </w:r>
    </w:p>
    <w:p w14:paraId="5FDE7723" w14:textId="77777777" w:rsidR="00DC4E1B" w:rsidRPr="00DC4E1B" w:rsidRDefault="00DC4E1B" w:rsidP="00DC4E1B">
      <w:pPr>
        <w:spacing w:beforeLines="50" w:before="156" w:afterLines="50" w:after="156" w:line="360" w:lineRule="auto"/>
        <w:jc w:val="center"/>
        <w:rPr>
          <w:rFonts w:ascii="Times New Roman" w:eastAsia="黑体" w:hAnsi="Times New Roman" w:cs="Times New Roman"/>
          <w:bCs/>
          <w:color w:val="0000FF"/>
          <w:kern w:val="44"/>
          <w:sz w:val="36"/>
          <w:szCs w:val="40"/>
        </w:rPr>
      </w:pPr>
      <w:r w:rsidRPr="00DC4E1B">
        <w:rPr>
          <w:rFonts w:ascii="Times New Roman" w:eastAsia="黑体" w:hAnsi="Times New Roman" w:cs="Times New Roman" w:hint="eastAsia"/>
          <w:bCs/>
          <w:color w:val="0000FF"/>
          <w:kern w:val="44"/>
          <w:sz w:val="36"/>
          <w:szCs w:val="40"/>
        </w:rPr>
        <w:lastRenderedPageBreak/>
        <w:t>三、会议论文</w:t>
      </w:r>
    </w:p>
    <w:p w14:paraId="748D61DD" w14:textId="77777777" w:rsidR="00DC4E1B" w:rsidRPr="00DC4E1B" w:rsidRDefault="00DC4E1B" w:rsidP="00DC4E1B">
      <w:pPr>
        <w:widowControl/>
        <w:spacing w:after="100" w:line="360" w:lineRule="auto"/>
        <w:jc w:val="left"/>
        <w:rPr>
          <w:rFonts w:ascii="Times New Roman" w:eastAsia="黑体" w:hAnsi="Times New Roman" w:cs="Times New Roman"/>
          <w:kern w:val="0"/>
          <w:sz w:val="24"/>
          <w:szCs w:val="24"/>
        </w:rPr>
      </w:pPr>
      <w:r w:rsidRPr="00DC4E1B">
        <w:rPr>
          <w:rFonts w:ascii="Times New Roman" w:eastAsia="黑体" w:hAnsi="黑体" w:cs="Times New Roman"/>
          <w:kern w:val="0"/>
          <w:sz w:val="24"/>
          <w:szCs w:val="24"/>
        </w:rPr>
        <w:t>本次会议英文论文集</w:t>
      </w:r>
      <w:r w:rsidRPr="00DC4E1B">
        <w:rPr>
          <w:rFonts w:ascii="Times New Roman" w:eastAsia="黑体" w:hAnsi="黑体" w:cs="Times New Roman" w:hint="eastAsia"/>
          <w:kern w:val="0"/>
          <w:sz w:val="24"/>
          <w:szCs w:val="24"/>
        </w:rPr>
        <w:t>收录在</w:t>
      </w:r>
      <w:r w:rsidRPr="00DC4E1B">
        <w:rPr>
          <w:rFonts w:ascii="Times New Roman" w:eastAsia="黑体" w:hAnsi="Times New Roman" w:cs="Times New Roman"/>
          <w:kern w:val="0"/>
          <w:sz w:val="24"/>
          <w:szCs w:val="24"/>
        </w:rPr>
        <w:t>Springer</w:t>
      </w:r>
      <w:r w:rsidRPr="00DC4E1B">
        <w:rPr>
          <w:rFonts w:ascii="Times New Roman" w:eastAsia="黑体" w:hAnsi="黑体" w:cs="Times New Roman"/>
          <w:kern w:val="0"/>
          <w:sz w:val="24"/>
          <w:szCs w:val="24"/>
        </w:rPr>
        <w:t>丛书系列</w:t>
      </w:r>
      <w:r w:rsidRPr="00DC4E1B">
        <w:rPr>
          <w:rFonts w:ascii="Times New Roman" w:eastAsia="黑体" w:hAnsi="Times New Roman" w:cs="Times New Roman"/>
          <w:kern w:val="0"/>
          <w:sz w:val="24"/>
          <w:szCs w:val="24"/>
        </w:rPr>
        <w:t>Uncertainty and Operations Research</w:t>
      </w:r>
    </w:p>
    <w:p w14:paraId="6EF0478E" w14:textId="77777777" w:rsidR="00DC4E1B" w:rsidRPr="00DC4E1B" w:rsidRDefault="00DC4E1B" w:rsidP="00DC4E1B">
      <w:pPr>
        <w:widowControl/>
        <w:spacing w:after="100" w:line="360" w:lineRule="auto"/>
        <w:jc w:val="left"/>
        <w:rPr>
          <w:rFonts w:ascii="Times New Roman" w:eastAsia="黑体" w:hAnsi="Times New Roman" w:cs="Times New Roman"/>
          <w:kern w:val="0"/>
          <w:sz w:val="24"/>
          <w:szCs w:val="24"/>
        </w:rPr>
      </w:pPr>
      <w:r w:rsidRPr="00DC4E1B">
        <w:rPr>
          <w:rFonts w:ascii="Times New Roman" w:eastAsia="黑体" w:hAnsi="Times New Roman" w:cs="Times New Roman"/>
          <w:noProof/>
          <w:kern w:val="0"/>
          <w:sz w:val="24"/>
          <w:szCs w:val="24"/>
        </w:rPr>
        <w:drawing>
          <wp:inline distT="0" distB="0" distL="0" distR="0" wp14:anchorId="56CBE5B3" wp14:editId="6737D7B8">
            <wp:extent cx="1162050" cy="171797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780" cy="1732359"/>
                    </a:xfrm>
                    <a:prstGeom prst="rect">
                      <a:avLst/>
                    </a:prstGeom>
                    <a:noFill/>
                  </pic:spPr>
                </pic:pic>
              </a:graphicData>
            </a:graphic>
          </wp:inline>
        </w:drawing>
      </w:r>
      <w:r w:rsidRPr="00DC4E1B">
        <w:rPr>
          <w:rFonts w:ascii="Times New Roman" w:eastAsia="黑体" w:hAnsi="Times New Roman" w:cs="Times New Roman"/>
          <w:noProof/>
          <w:kern w:val="0"/>
          <w:sz w:val="24"/>
          <w:szCs w:val="24"/>
        </w:rPr>
        <w:drawing>
          <wp:inline distT="0" distB="0" distL="0" distR="0" wp14:anchorId="645BA9EC" wp14:editId="2B92BB25">
            <wp:extent cx="1136211" cy="171716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5023" cy="1730485"/>
                    </a:xfrm>
                    <a:prstGeom prst="rect">
                      <a:avLst/>
                    </a:prstGeom>
                    <a:noFill/>
                  </pic:spPr>
                </pic:pic>
              </a:graphicData>
            </a:graphic>
          </wp:inline>
        </w:drawing>
      </w:r>
      <w:r w:rsidRPr="00DC4E1B">
        <w:rPr>
          <w:rFonts w:ascii="Times" w:eastAsia="宋体" w:hAnsi="Times" w:cs="Times New Roman"/>
          <w:noProof/>
          <w:kern w:val="0"/>
          <w:sz w:val="20"/>
          <w:szCs w:val="20"/>
        </w:rPr>
        <w:drawing>
          <wp:inline distT="0" distB="0" distL="0" distR="0" wp14:anchorId="3722504F" wp14:editId="3A6FC6AF">
            <wp:extent cx="1141386" cy="17165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53790" cy="1735227"/>
                    </a:xfrm>
                    <a:prstGeom prst="rect">
                      <a:avLst/>
                    </a:prstGeom>
                  </pic:spPr>
                </pic:pic>
              </a:graphicData>
            </a:graphic>
          </wp:inline>
        </w:drawing>
      </w:r>
      <w:r w:rsidRPr="00DC4E1B">
        <w:rPr>
          <w:rFonts w:ascii="Times New Roman" w:eastAsia="黑体" w:hAnsi="Times New Roman" w:cs="Times New Roman"/>
          <w:noProof/>
          <w:kern w:val="0"/>
          <w:sz w:val="24"/>
          <w:szCs w:val="24"/>
        </w:rPr>
        <w:drawing>
          <wp:inline distT="0" distB="0" distL="0" distR="0" wp14:anchorId="6D25F533" wp14:editId="643C8642">
            <wp:extent cx="1137920" cy="1722632"/>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271" cy="1735275"/>
                    </a:xfrm>
                    <a:prstGeom prst="rect">
                      <a:avLst/>
                    </a:prstGeom>
                    <a:noFill/>
                  </pic:spPr>
                </pic:pic>
              </a:graphicData>
            </a:graphic>
          </wp:inline>
        </w:drawing>
      </w:r>
      <w:r w:rsidRPr="00DC4E1B">
        <w:rPr>
          <w:rFonts w:ascii="Times New Roman" w:eastAsia="黑体" w:hAnsi="Times New Roman" w:cs="Times New Roman"/>
          <w:noProof/>
          <w:kern w:val="0"/>
          <w:sz w:val="24"/>
          <w:szCs w:val="24"/>
        </w:rPr>
        <w:drawing>
          <wp:inline distT="0" distB="0" distL="0" distR="0" wp14:anchorId="00F77F00" wp14:editId="31CFE17E">
            <wp:extent cx="1195387" cy="1726288"/>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91" cy="1751565"/>
                    </a:xfrm>
                    <a:prstGeom prst="rect">
                      <a:avLst/>
                    </a:prstGeom>
                    <a:noFill/>
                    <a:ln>
                      <a:noFill/>
                    </a:ln>
                  </pic:spPr>
                </pic:pic>
              </a:graphicData>
            </a:graphic>
          </wp:inline>
        </w:drawing>
      </w:r>
    </w:p>
    <w:p w14:paraId="12F5FE90" w14:textId="77777777" w:rsidR="00DC4E1B" w:rsidRPr="00DC4E1B" w:rsidRDefault="00DC4E1B" w:rsidP="00DC4E1B">
      <w:pPr>
        <w:widowControl/>
        <w:spacing w:after="100" w:line="360" w:lineRule="auto"/>
        <w:jc w:val="left"/>
        <w:rPr>
          <w:rFonts w:ascii="Times New Roman" w:eastAsia="黑体" w:hAnsi="黑体" w:cs="Times New Roman"/>
          <w:kern w:val="0"/>
          <w:sz w:val="24"/>
          <w:szCs w:val="24"/>
        </w:rPr>
      </w:pPr>
      <w:r w:rsidRPr="00DC4E1B">
        <w:rPr>
          <w:rFonts w:ascii="Times New Roman" w:eastAsia="黑体" w:hAnsi="黑体" w:cs="Times New Roman" w:hint="eastAsia"/>
          <w:color w:val="FF0000"/>
          <w:kern w:val="0"/>
          <w:sz w:val="24"/>
          <w:szCs w:val="24"/>
        </w:rPr>
        <w:t>2017</w:t>
      </w:r>
      <w:r w:rsidRPr="00DC4E1B">
        <w:rPr>
          <w:rFonts w:ascii="Times New Roman" w:eastAsia="黑体" w:hAnsi="黑体" w:cs="Times New Roman" w:hint="eastAsia"/>
          <w:color w:val="FF0000"/>
          <w:kern w:val="0"/>
          <w:sz w:val="24"/>
          <w:szCs w:val="24"/>
        </w:rPr>
        <w:t>年会议论文集在</w:t>
      </w:r>
      <w:r w:rsidRPr="00DC4E1B">
        <w:rPr>
          <w:rFonts w:ascii="Times New Roman" w:eastAsia="黑体" w:hAnsi="黑体" w:cs="Times New Roman" w:hint="eastAsia"/>
          <w:color w:val="FF0000"/>
          <w:kern w:val="0"/>
          <w:sz w:val="24"/>
          <w:szCs w:val="24"/>
        </w:rPr>
        <w:t>Springer</w:t>
      </w:r>
      <w:r w:rsidRPr="00DC4E1B">
        <w:rPr>
          <w:rFonts w:ascii="Times New Roman" w:eastAsia="黑体" w:hAnsi="黑体" w:cs="Times New Roman" w:hint="eastAsia"/>
          <w:color w:val="FF0000"/>
          <w:kern w:val="0"/>
          <w:sz w:val="24"/>
          <w:szCs w:val="24"/>
        </w:rPr>
        <w:t>出版的电子书中是</w:t>
      </w:r>
      <w:r w:rsidRPr="00DC4E1B">
        <w:rPr>
          <w:rFonts w:ascii="Times New Roman" w:eastAsia="黑体" w:hAnsi="黑体" w:cs="Times New Roman" w:hint="eastAsia"/>
          <w:color w:val="FF0000"/>
          <w:kern w:val="0"/>
          <w:sz w:val="24"/>
          <w:szCs w:val="24"/>
        </w:rPr>
        <w:t>TOP25% most downloaded eBooks</w:t>
      </w:r>
      <w:r w:rsidRPr="00DC4E1B">
        <w:rPr>
          <w:rFonts w:ascii="Times New Roman" w:eastAsia="黑体" w:hAnsi="黑体" w:cs="Times New Roman" w:hint="eastAsia"/>
          <w:kern w:val="0"/>
          <w:sz w:val="24"/>
          <w:szCs w:val="24"/>
        </w:rPr>
        <w:t>。</w:t>
      </w:r>
    </w:p>
    <w:p w14:paraId="0233840D" w14:textId="77777777" w:rsidR="00DC4E1B" w:rsidRPr="00DC4E1B" w:rsidRDefault="00DC4E1B" w:rsidP="00DC4E1B">
      <w:pPr>
        <w:widowControl/>
        <w:spacing w:after="100" w:line="360" w:lineRule="auto"/>
        <w:jc w:val="left"/>
        <w:rPr>
          <w:rFonts w:ascii="Times New Roman" w:eastAsia="黑体" w:hAnsi="黑体" w:cs="Times New Roman"/>
          <w:color w:val="FF0000"/>
          <w:kern w:val="0"/>
          <w:sz w:val="24"/>
          <w:szCs w:val="24"/>
        </w:rPr>
      </w:pPr>
      <w:r w:rsidRPr="00DC4E1B">
        <w:rPr>
          <w:rFonts w:ascii="Times New Roman" w:eastAsia="黑体" w:hAnsi="黑体" w:cs="Times New Roman" w:hint="eastAsia"/>
          <w:color w:val="FF0000"/>
          <w:kern w:val="0"/>
          <w:sz w:val="24"/>
          <w:szCs w:val="24"/>
        </w:rPr>
        <w:t>2</w:t>
      </w:r>
      <w:r w:rsidRPr="00DC4E1B">
        <w:rPr>
          <w:rFonts w:ascii="Times New Roman" w:eastAsia="黑体" w:hAnsi="黑体" w:cs="Times New Roman"/>
          <w:color w:val="FF0000"/>
          <w:kern w:val="0"/>
          <w:sz w:val="24"/>
          <w:szCs w:val="24"/>
        </w:rPr>
        <w:t>018</w:t>
      </w:r>
      <w:r w:rsidRPr="00DC4E1B">
        <w:rPr>
          <w:rFonts w:ascii="Times New Roman" w:eastAsia="黑体" w:hAnsi="黑体" w:cs="Times New Roman" w:hint="eastAsia"/>
          <w:color w:val="FF0000"/>
          <w:kern w:val="0"/>
          <w:sz w:val="24"/>
          <w:szCs w:val="24"/>
        </w:rPr>
        <w:t>年会议论文集已被</w:t>
      </w:r>
      <w:r w:rsidRPr="00DC4E1B">
        <w:rPr>
          <w:rFonts w:ascii="Times New Roman" w:eastAsia="黑体" w:hAnsi="黑体" w:cs="Times New Roman" w:hint="eastAsia"/>
          <w:color w:val="FF0000"/>
          <w:kern w:val="0"/>
          <w:sz w:val="24"/>
          <w:szCs w:val="24"/>
        </w:rPr>
        <w:t>C</w:t>
      </w:r>
      <w:r w:rsidRPr="00DC4E1B">
        <w:rPr>
          <w:rFonts w:ascii="Times New Roman" w:eastAsia="黑体" w:hAnsi="黑体" w:cs="Times New Roman"/>
          <w:color w:val="FF0000"/>
          <w:kern w:val="0"/>
          <w:sz w:val="24"/>
          <w:szCs w:val="24"/>
        </w:rPr>
        <w:t>PCI</w:t>
      </w:r>
      <w:r w:rsidRPr="00DC4E1B">
        <w:rPr>
          <w:rFonts w:ascii="Times New Roman" w:eastAsia="黑体" w:hAnsi="黑体" w:cs="Times New Roman" w:hint="eastAsia"/>
          <w:color w:val="FF0000"/>
          <w:kern w:val="0"/>
          <w:sz w:val="24"/>
          <w:szCs w:val="24"/>
        </w:rPr>
        <w:t>检索</w:t>
      </w:r>
    </w:p>
    <w:p w14:paraId="0D5DA0DF" w14:textId="77777777" w:rsidR="00DC4E1B" w:rsidRPr="00DC4E1B" w:rsidRDefault="00DC4E1B" w:rsidP="00DC4E1B">
      <w:pPr>
        <w:widowControl/>
        <w:spacing w:after="100" w:line="360" w:lineRule="auto"/>
        <w:jc w:val="left"/>
        <w:rPr>
          <w:rFonts w:ascii="Times New Roman" w:eastAsia="黑体" w:hAnsi="黑体" w:cs="Times New Roman"/>
          <w:kern w:val="0"/>
          <w:sz w:val="24"/>
          <w:szCs w:val="24"/>
        </w:rPr>
      </w:pPr>
    </w:p>
    <w:p w14:paraId="5BF13CB1" w14:textId="77777777" w:rsidR="00DC4E1B" w:rsidRPr="00DC4E1B" w:rsidRDefault="00DC4E1B" w:rsidP="00DC4E1B">
      <w:pPr>
        <w:widowControl/>
        <w:spacing w:after="100" w:line="360" w:lineRule="auto"/>
        <w:jc w:val="left"/>
        <w:rPr>
          <w:rFonts w:ascii="Times New Roman" w:eastAsia="黑体" w:hAnsi="黑体" w:cs="Times New Roman"/>
          <w:kern w:val="0"/>
          <w:sz w:val="24"/>
          <w:szCs w:val="24"/>
        </w:rPr>
      </w:pPr>
      <w:r w:rsidRPr="00DC4E1B">
        <w:rPr>
          <w:rFonts w:ascii="Times New Roman" w:eastAsia="黑体" w:hAnsi="黑体" w:cs="Times New Roman"/>
          <w:kern w:val="0"/>
          <w:sz w:val="24"/>
          <w:szCs w:val="24"/>
        </w:rPr>
        <w:t>本次会议将现场组织</w:t>
      </w:r>
      <w:r w:rsidRPr="00DC4E1B">
        <w:rPr>
          <w:rFonts w:ascii="Times New Roman" w:eastAsia="黑体" w:hAnsi="黑体" w:cs="Times New Roman" w:hint="eastAsia"/>
          <w:kern w:val="0"/>
          <w:sz w:val="24"/>
          <w:szCs w:val="24"/>
        </w:rPr>
        <w:t>中文</w:t>
      </w:r>
      <w:r w:rsidRPr="00DC4E1B">
        <w:rPr>
          <w:rFonts w:ascii="Times New Roman" w:eastAsia="黑体" w:hAnsi="黑体" w:cs="Times New Roman"/>
          <w:kern w:val="0"/>
          <w:sz w:val="24"/>
          <w:szCs w:val="24"/>
        </w:rPr>
        <w:t>优秀论文评选，发表在中文核心期刊</w:t>
      </w:r>
      <w:r w:rsidRPr="00DC4E1B">
        <w:rPr>
          <w:rFonts w:ascii="Times New Roman" w:eastAsia="黑体" w:hAnsi="黑体" w:cs="Times New Roman" w:hint="eastAsia"/>
          <w:kern w:val="0"/>
          <w:sz w:val="24"/>
          <w:szCs w:val="24"/>
        </w:rPr>
        <w:t>《</w:t>
      </w:r>
      <w:r w:rsidRPr="00DC4E1B">
        <w:rPr>
          <w:rFonts w:ascii="Times New Roman" w:eastAsia="黑体" w:hAnsi="黑体" w:cs="Times New Roman" w:hint="eastAsia"/>
          <w:color w:val="0000FF"/>
          <w:sz w:val="24"/>
          <w:szCs w:val="24"/>
        </w:rPr>
        <w:t>中国管理科学</w:t>
      </w:r>
      <w:r w:rsidRPr="00DC4E1B">
        <w:rPr>
          <w:rFonts w:ascii="Times New Roman" w:eastAsia="黑体" w:hAnsi="黑体" w:cs="Times New Roman" w:hint="eastAsia"/>
          <w:kern w:val="0"/>
          <w:sz w:val="24"/>
          <w:szCs w:val="24"/>
        </w:rPr>
        <w:t>》、</w:t>
      </w:r>
      <w:r w:rsidRPr="00DC4E1B">
        <w:rPr>
          <w:rFonts w:ascii="Times New Roman" w:eastAsia="黑体" w:hAnsi="黑体" w:cs="Times New Roman"/>
          <w:kern w:val="0"/>
          <w:sz w:val="24"/>
          <w:szCs w:val="24"/>
        </w:rPr>
        <w:t>《</w:t>
      </w:r>
      <w:r w:rsidRPr="00DC4E1B">
        <w:rPr>
          <w:rFonts w:ascii="Times New Roman" w:eastAsia="黑体" w:hAnsi="黑体" w:cs="Times New Roman"/>
          <w:color w:val="0000FF"/>
          <w:sz w:val="24"/>
          <w:szCs w:val="24"/>
        </w:rPr>
        <w:t>运筹与管理</w:t>
      </w:r>
      <w:r w:rsidRPr="00DC4E1B">
        <w:rPr>
          <w:rFonts w:ascii="Times New Roman" w:eastAsia="黑体" w:hAnsi="黑体" w:cs="Times New Roman"/>
          <w:kern w:val="0"/>
          <w:sz w:val="24"/>
          <w:szCs w:val="24"/>
        </w:rPr>
        <w:t>》</w:t>
      </w:r>
      <w:r w:rsidRPr="00DC4E1B">
        <w:rPr>
          <w:rFonts w:ascii="Times New Roman" w:eastAsia="黑体" w:hAnsi="黑体" w:cs="Times New Roman" w:hint="eastAsia"/>
          <w:kern w:val="0"/>
          <w:sz w:val="24"/>
          <w:szCs w:val="24"/>
        </w:rPr>
        <w:t>等</w:t>
      </w:r>
      <w:r w:rsidRPr="00DC4E1B">
        <w:rPr>
          <w:rFonts w:ascii="Times New Roman" w:eastAsia="黑体" w:hAnsi="黑体" w:cs="Times New Roman"/>
          <w:kern w:val="0"/>
          <w:sz w:val="24"/>
          <w:szCs w:val="24"/>
        </w:rPr>
        <w:t>国家自然科学基金委管理科学部认定的“中国管理科学重要期刊”</w:t>
      </w:r>
      <w:r w:rsidRPr="00DC4E1B">
        <w:rPr>
          <w:rFonts w:ascii="Times New Roman" w:eastAsia="黑体" w:hAnsi="黑体" w:cs="Times New Roman" w:hint="eastAsia"/>
          <w:kern w:val="0"/>
          <w:sz w:val="24"/>
          <w:szCs w:val="24"/>
        </w:rPr>
        <w:t>。</w:t>
      </w:r>
    </w:p>
    <w:p w14:paraId="50B22D30" w14:textId="77777777" w:rsidR="00DC4E1B" w:rsidRPr="00DC4E1B" w:rsidRDefault="00DC4E1B" w:rsidP="00DC4E1B">
      <w:pPr>
        <w:widowControl/>
        <w:spacing w:after="100" w:line="360" w:lineRule="auto"/>
        <w:jc w:val="center"/>
        <w:rPr>
          <w:rFonts w:ascii="Times New Roman" w:eastAsia="黑体" w:hAnsi="Times New Roman" w:cs="Times New Roman"/>
          <w:kern w:val="0"/>
          <w:sz w:val="24"/>
          <w:szCs w:val="24"/>
        </w:rPr>
      </w:pPr>
      <w:r w:rsidRPr="00DC4E1B">
        <w:rPr>
          <w:rFonts w:ascii="Times New Roman" w:eastAsia="黑体" w:hAnsi="黑体" w:cs="Times New Roman"/>
          <w:noProof/>
          <w:kern w:val="0"/>
          <w:sz w:val="24"/>
          <w:szCs w:val="24"/>
        </w:rPr>
        <w:lastRenderedPageBreak/>
        <w:drawing>
          <wp:inline distT="0" distB="0" distL="0" distR="0" wp14:anchorId="0F0A64FC" wp14:editId="1CD0DE18">
            <wp:extent cx="1362075" cy="1752283"/>
            <wp:effectExtent l="0" t="0" r="0" b="0"/>
            <wp:docPr id="20" name="图片 20" descr="C:\Users\ADMINI~1\AppData\Local\Temp\1484660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48466055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054" cy="1756116"/>
                    </a:xfrm>
                    <a:prstGeom prst="rect">
                      <a:avLst/>
                    </a:prstGeom>
                    <a:noFill/>
                    <a:ln>
                      <a:noFill/>
                    </a:ln>
                  </pic:spPr>
                </pic:pic>
              </a:graphicData>
            </a:graphic>
          </wp:inline>
        </w:drawing>
      </w:r>
      <w:r w:rsidRPr="00DC4E1B">
        <w:rPr>
          <w:rFonts w:ascii="Times New Roman" w:eastAsia="黑体" w:hAnsi="Times New Roman" w:cs="Times New Roman" w:hint="eastAsia"/>
          <w:kern w:val="0"/>
          <w:sz w:val="24"/>
          <w:szCs w:val="24"/>
        </w:rPr>
        <w:t xml:space="preserve"> </w:t>
      </w:r>
      <w:r w:rsidRPr="00DC4E1B">
        <w:rPr>
          <w:rFonts w:ascii="Times New Roman" w:eastAsia="黑体" w:hAnsi="Times New Roman" w:cs="Times New Roman"/>
          <w:kern w:val="0"/>
          <w:sz w:val="24"/>
          <w:szCs w:val="24"/>
        </w:rPr>
        <w:t xml:space="preserve">     </w:t>
      </w:r>
      <w:r w:rsidRPr="00DC4E1B">
        <w:rPr>
          <w:rFonts w:ascii="Times New Roman" w:eastAsia="黑体" w:hAnsi="Times New Roman" w:cs="Times New Roman"/>
          <w:noProof/>
          <w:kern w:val="0"/>
          <w:sz w:val="24"/>
          <w:szCs w:val="24"/>
        </w:rPr>
        <w:drawing>
          <wp:inline distT="0" distB="0" distL="0" distR="0" wp14:anchorId="13E505F1" wp14:editId="5421A7C2">
            <wp:extent cx="1367790" cy="1731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020" cy="1743330"/>
                    </a:xfrm>
                    <a:prstGeom prst="rect">
                      <a:avLst/>
                    </a:prstGeom>
                    <a:noFill/>
                    <a:ln>
                      <a:noFill/>
                    </a:ln>
                  </pic:spPr>
                </pic:pic>
              </a:graphicData>
            </a:graphic>
          </wp:inline>
        </w:drawing>
      </w:r>
    </w:p>
    <w:p w14:paraId="5E7C70F0" w14:textId="77777777" w:rsidR="00DC4E1B" w:rsidRPr="00DC4E1B" w:rsidRDefault="00DC4E1B" w:rsidP="00DC4E1B">
      <w:pPr>
        <w:widowControl/>
        <w:spacing w:after="100" w:line="360" w:lineRule="auto"/>
        <w:rPr>
          <w:rFonts w:ascii="Times New Roman" w:eastAsia="黑体" w:hAnsi="黑体" w:cs="Times New Roman"/>
          <w:kern w:val="0"/>
          <w:sz w:val="24"/>
          <w:szCs w:val="24"/>
        </w:rPr>
      </w:pPr>
    </w:p>
    <w:p w14:paraId="6705939B" w14:textId="77777777" w:rsidR="00DC4E1B" w:rsidRPr="00DC4E1B" w:rsidRDefault="00DC4E1B" w:rsidP="00DC4E1B">
      <w:pPr>
        <w:widowControl/>
        <w:spacing w:after="100" w:line="360" w:lineRule="auto"/>
        <w:rPr>
          <w:rFonts w:ascii="Times New Roman" w:eastAsia="黑体" w:hAnsi="Times New Roman" w:cs="Times New Roman"/>
          <w:kern w:val="0"/>
          <w:sz w:val="24"/>
          <w:szCs w:val="24"/>
        </w:rPr>
      </w:pPr>
      <w:r w:rsidRPr="00DC4E1B">
        <w:rPr>
          <w:rFonts w:ascii="Times New Roman" w:eastAsia="黑体" w:hAnsi="黑体" w:cs="Times New Roman"/>
          <w:kern w:val="0"/>
          <w:sz w:val="24"/>
          <w:szCs w:val="24"/>
        </w:rPr>
        <w:t>本次会议</w:t>
      </w:r>
      <w:r w:rsidRPr="00DC4E1B">
        <w:rPr>
          <w:rFonts w:ascii="Times New Roman" w:eastAsia="黑体" w:hAnsi="黑体" w:cs="Times New Roman" w:hint="eastAsia"/>
          <w:kern w:val="0"/>
          <w:sz w:val="24"/>
          <w:szCs w:val="24"/>
        </w:rPr>
        <w:t>将推荐多篇</w:t>
      </w:r>
      <w:r w:rsidRPr="00DC4E1B">
        <w:rPr>
          <w:rFonts w:ascii="Times New Roman" w:eastAsia="黑体" w:hAnsi="黑体" w:cs="Times New Roman"/>
          <w:kern w:val="0"/>
          <w:sz w:val="24"/>
          <w:szCs w:val="24"/>
        </w:rPr>
        <w:t>优秀英文论文</w:t>
      </w:r>
      <w:r w:rsidRPr="00DC4E1B">
        <w:rPr>
          <w:rFonts w:ascii="Times New Roman" w:eastAsia="黑体" w:hAnsi="黑体" w:cs="Times New Roman" w:hint="eastAsia"/>
          <w:kern w:val="0"/>
          <w:sz w:val="24"/>
          <w:szCs w:val="24"/>
        </w:rPr>
        <w:t>至</w:t>
      </w:r>
      <w:r w:rsidRPr="00DC4E1B">
        <w:rPr>
          <w:rFonts w:ascii="Times New Roman" w:eastAsia="黑体" w:hAnsi="黑体" w:cs="Times New Roman" w:hint="eastAsia"/>
          <w:kern w:val="0"/>
          <w:sz w:val="24"/>
          <w:szCs w:val="24"/>
        </w:rPr>
        <w:t>Information</w:t>
      </w:r>
      <w:r w:rsidRPr="00DC4E1B">
        <w:rPr>
          <w:rFonts w:ascii="Times New Roman" w:eastAsia="黑体" w:hAnsi="黑体" w:cs="Times New Roman"/>
          <w:kern w:val="0"/>
          <w:sz w:val="24"/>
          <w:szCs w:val="24"/>
        </w:rPr>
        <w:t xml:space="preserve"> Science </w:t>
      </w:r>
      <w:r w:rsidRPr="00DC4E1B">
        <w:rPr>
          <w:rFonts w:ascii="Times New Roman" w:eastAsia="黑体" w:hAnsi="黑体" w:cs="Times New Roman" w:hint="eastAsia"/>
          <w:kern w:val="0"/>
          <w:sz w:val="24"/>
          <w:szCs w:val="24"/>
        </w:rPr>
        <w:t>等</w:t>
      </w:r>
      <w:r w:rsidRPr="00DC4E1B">
        <w:rPr>
          <w:rFonts w:ascii="Times New Roman" w:eastAsia="黑体" w:hAnsi="Times New Roman" w:cs="Times New Roman"/>
          <w:kern w:val="0"/>
          <w:sz w:val="24"/>
          <w:szCs w:val="24"/>
        </w:rPr>
        <w:t>SCI</w:t>
      </w:r>
      <w:r w:rsidRPr="00DC4E1B">
        <w:rPr>
          <w:rFonts w:ascii="Times New Roman" w:eastAsia="黑体" w:hAnsi="黑体" w:cs="Times New Roman" w:hint="eastAsia"/>
          <w:kern w:val="0"/>
          <w:sz w:val="24"/>
          <w:szCs w:val="24"/>
        </w:rPr>
        <w:t>期刊</w:t>
      </w:r>
      <w:r w:rsidRPr="00DC4E1B">
        <w:rPr>
          <w:rFonts w:ascii="Times New Roman" w:eastAsia="黑体" w:hAnsi="黑体" w:cs="Times New Roman" w:hint="eastAsia"/>
          <w:color w:val="0000FF"/>
          <w:sz w:val="24"/>
          <w:szCs w:val="24"/>
        </w:rPr>
        <w:t>。</w:t>
      </w:r>
    </w:p>
    <w:p w14:paraId="5BFC9B24" w14:textId="77777777" w:rsidR="00DC4E1B" w:rsidRPr="00DC4E1B" w:rsidRDefault="00DC4E1B" w:rsidP="00DC4E1B">
      <w:pPr>
        <w:spacing w:beforeLines="50" w:before="156" w:afterLines="50" w:after="156" w:line="360" w:lineRule="auto"/>
        <w:rPr>
          <w:rFonts w:ascii="Times New Roman" w:eastAsia="黑体" w:hAnsi="黑体" w:cs="Times New Roman"/>
          <w:color w:val="0000FF"/>
          <w:sz w:val="24"/>
          <w:szCs w:val="24"/>
        </w:rPr>
      </w:pPr>
      <w:r w:rsidRPr="00DC4E1B">
        <w:rPr>
          <w:rFonts w:ascii="Times New Roman" w:eastAsia="黑体" w:hAnsi="黑体" w:cs="Times New Roman" w:hint="eastAsia"/>
          <w:color w:val="0000FF"/>
          <w:sz w:val="24"/>
          <w:szCs w:val="24"/>
        </w:rPr>
        <w:t>SCI</w:t>
      </w:r>
      <w:r w:rsidRPr="00DC4E1B">
        <w:rPr>
          <w:rFonts w:ascii="Times New Roman" w:eastAsia="黑体" w:hAnsi="黑体" w:cs="Times New Roman" w:hint="eastAsia"/>
          <w:color w:val="0000FF"/>
          <w:sz w:val="24"/>
          <w:szCs w:val="24"/>
        </w:rPr>
        <w:t>期刊专刊信息会陆续发布</w:t>
      </w:r>
      <w:r w:rsidRPr="00DC4E1B">
        <w:rPr>
          <w:rFonts w:ascii="Times New Roman" w:eastAsia="黑体" w:hAnsi="黑体" w:cs="Times New Roman"/>
          <w:color w:val="0000FF"/>
          <w:sz w:val="24"/>
          <w:szCs w:val="24"/>
        </w:rPr>
        <w:t>……</w:t>
      </w:r>
    </w:p>
    <w:p w14:paraId="04D89B42" w14:textId="77777777" w:rsidR="00DC4E1B" w:rsidRPr="00DC4E1B" w:rsidRDefault="00DC4E1B" w:rsidP="00DC4E1B">
      <w:pPr>
        <w:spacing w:beforeLines="50" w:before="156" w:afterLines="50" w:after="156" w:line="360" w:lineRule="auto"/>
        <w:rPr>
          <w:rFonts w:ascii="Times New Roman" w:eastAsia="黑体" w:hAnsi="黑体" w:cs="Times New Roman"/>
          <w:color w:val="0000FF"/>
          <w:sz w:val="24"/>
          <w:szCs w:val="24"/>
        </w:rPr>
      </w:pPr>
    </w:p>
    <w:p w14:paraId="04C8EB07" w14:textId="77777777" w:rsidR="00DC4E1B" w:rsidRPr="00DC4E1B" w:rsidRDefault="00DC4E1B" w:rsidP="00DC4E1B">
      <w:pPr>
        <w:spacing w:beforeLines="50" w:before="156" w:afterLines="50" w:after="156" w:line="360" w:lineRule="auto"/>
        <w:rPr>
          <w:rFonts w:ascii="Times New Roman" w:eastAsia="黑体" w:hAnsi="黑体" w:cs="Times New Roman"/>
          <w:color w:val="0000FF"/>
          <w:sz w:val="24"/>
          <w:szCs w:val="24"/>
        </w:rPr>
      </w:pPr>
    </w:p>
    <w:p w14:paraId="2AED19ED" w14:textId="77777777" w:rsidR="00DC4E1B" w:rsidRPr="00DC4E1B" w:rsidRDefault="00DC4E1B" w:rsidP="00DC4E1B">
      <w:pPr>
        <w:spacing w:beforeLines="50" w:before="156" w:afterLines="50" w:after="156" w:line="360" w:lineRule="auto"/>
        <w:rPr>
          <w:rFonts w:ascii="Times New Roman" w:eastAsia="黑体" w:hAnsi="黑体" w:cs="Times New Roman"/>
          <w:color w:val="0000FF"/>
          <w:sz w:val="24"/>
          <w:szCs w:val="24"/>
        </w:rPr>
      </w:pPr>
    </w:p>
    <w:p w14:paraId="65085D48" w14:textId="77777777" w:rsidR="00DC4E1B" w:rsidRPr="00DC4E1B" w:rsidRDefault="00DC4E1B" w:rsidP="00DC4E1B">
      <w:pPr>
        <w:spacing w:beforeLines="50" w:before="156" w:afterLines="50" w:after="156" w:line="360" w:lineRule="auto"/>
        <w:rPr>
          <w:rFonts w:ascii="Times New Roman" w:eastAsia="黑体" w:hAnsi="Times New Roman" w:cs="Times New Roman"/>
          <w:bCs/>
          <w:color w:val="0000FF"/>
          <w:kern w:val="44"/>
          <w:sz w:val="36"/>
          <w:szCs w:val="40"/>
        </w:rPr>
      </w:pPr>
    </w:p>
    <w:p w14:paraId="0CEF783D" w14:textId="77777777" w:rsidR="00DC4E1B" w:rsidRPr="00DC4E1B" w:rsidRDefault="00DC4E1B" w:rsidP="00DC4E1B">
      <w:pPr>
        <w:spacing w:beforeLines="50" w:before="156" w:afterLines="50" w:after="156" w:line="360" w:lineRule="auto"/>
        <w:jc w:val="center"/>
        <w:rPr>
          <w:rFonts w:ascii="Times New Roman" w:eastAsia="黑体" w:hAnsi="Times New Roman" w:cs="Times New Roman"/>
          <w:bCs/>
          <w:color w:val="0000FF"/>
          <w:kern w:val="44"/>
          <w:sz w:val="36"/>
          <w:szCs w:val="40"/>
        </w:rPr>
      </w:pPr>
      <w:r w:rsidRPr="00DC4E1B">
        <w:rPr>
          <w:rFonts w:ascii="Times New Roman" w:eastAsia="黑体" w:hAnsi="Times New Roman" w:cs="Times New Roman" w:hint="eastAsia"/>
          <w:bCs/>
          <w:color w:val="0000FF"/>
          <w:kern w:val="44"/>
          <w:sz w:val="36"/>
          <w:szCs w:val="40"/>
        </w:rPr>
        <w:t>四、</w:t>
      </w:r>
      <w:r w:rsidRPr="00DC4E1B">
        <w:rPr>
          <w:rFonts w:ascii="Times New Roman" w:eastAsia="黑体" w:hAnsi="Times New Roman" w:cs="Times New Roman"/>
          <w:bCs/>
          <w:color w:val="0000FF"/>
          <w:kern w:val="44"/>
          <w:sz w:val="36"/>
          <w:szCs w:val="40"/>
        </w:rPr>
        <w:t>主要注册流程</w:t>
      </w:r>
    </w:p>
    <w:p w14:paraId="59E470E9"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p>
    <w:p w14:paraId="2BCC6FB1"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w:t>
      </w:r>
      <w:r w:rsidRPr="00DC4E1B">
        <w:rPr>
          <w:rFonts w:ascii="Times New Roman" w:eastAsia="黑体" w:hAnsi="Times New Roman" w:cs="Times New Roman" w:hint="eastAsia"/>
          <w:kern w:val="0"/>
          <w:sz w:val="24"/>
          <w:szCs w:val="24"/>
        </w:rPr>
        <w:t>1</w:t>
      </w:r>
      <w:r w:rsidRPr="00DC4E1B">
        <w:rPr>
          <w:rFonts w:ascii="Times New Roman" w:eastAsia="黑体" w:hAnsi="Times New Roman" w:cs="Times New Roman" w:hint="eastAsia"/>
          <w:kern w:val="0"/>
          <w:sz w:val="24"/>
          <w:szCs w:val="24"/>
        </w:rPr>
        <w:t>）注册表下载</w:t>
      </w:r>
    </w:p>
    <w:p w14:paraId="5CE592FE"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会议主页下载注册表，</w:t>
      </w:r>
      <w:hyperlink r:id="rId23" w:history="1">
        <w:r w:rsidRPr="00DC4E1B">
          <w:rPr>
            <w:rFonts w:ascii="Times New Roman" w:eastAsia="黑体" w:hAnsi="Times New Roman" w:cs="Times New Roman" w:hint="eastAsia"/>
            <w:color w:val="333333"/>
            <w:kern w:val="0"/>
            <w:sz w:val="24"/>
            <w:szCs w:val="24"/>
          </w:rPr>
          <w:t>亦可发送邮件至会务联系人处</w:t>
        </w:r>
        <w:r w:rsidRPr="00DC4E1B">
          <w:rPr>
            <w:rFonts w:ascii="Times New Roman" w:eastAsia="黑体" w:hAnsi="Times New Roman" w:cs="Times New Roman"/>
            <w:color w:val="333333"/>
            <w:kern w:val="0"/>
            <w:sz w:val="24"/>
            <w:szCs w:val="24"/>
          </w:rPr>
          <w:t>itl_ds2020@163.com</w:t>
        </w:r>
      </w:hyperlink>
      <w:r w:rsidRPr="00DC4E1B">
        <w:rPr>
          <w:rFonts w:ascii="Times New Roman" w:eastAsia="黑体" w:hAnsi="Times New Roman" w:cs="Times New Roman" w:hint="eastAsia"/>
          <w:kern w:val="0"/>
          <w:sz w:val="24"/>
          <w:szCs w:val="24"/>
        </w:rPr>
        <w:t>，索取会议注册表和相关资料。</w:t>
      </w:r>
    </w:p>
    <w:p w14:paraId="6E45153A"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p>
    <w:p w14:paraId="6B4C550B"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w:t>
      </w:r>
      <w:r w:rsidRPr="00DC4E1B">
        <w:rPr>
          <w:rFonts w:ascii="Times New Roman" w:eastAsia="黑体" w:hAnsi="Times New Roman" w:cs="Times New Roman" w:hint="eastAsia"/>
          <w:kern w:val="0"/>
          <w:sz w:val="24"/>
          <w:szCs w:val="24"/>
        </w:rPr>
        <w:t>2</w:t>
      </w:r>
      <w:r w:rsidRPr="00DC4E1B">
        <w:rPr>
          <w:rFonts w:ascii="Times New Roman" w:eastAsia="黑体" w:hAnsi="Times New Roman" w:cs="Times New Roman" w:hint="eastAsia"/>
          <w:kern w:val="0"/>
          <w:sz w:val="24"/>
          <w:szCs w:val="24"/>
        </w:rPr>
        <w:t>）注册费标准</w:t>
      </w:r>
    </w:p>
    <w:p w14:paraId="6A677450"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非学生：￥</w:t>
      </w:r>
      <w:r w:rsidRPr="00DC4E1B">
        <w:rPr>
          <w:rFonts w:ascii="Times New Roman" w:eastAsia="黑体" w:hAnsi="Times New Roman" w:cs="Times New Roman"/>
          <w:kern w:val="0"/>
          <w:sz w:val="24"/>
          <w:szCs w:val="24"/>
        </w:rPr>
        <w:t>2000</w:t>
      </w:r>
      <w:r w:rsidRPr="00DC4E1B">
        <w:rPr>
          <w:rFonts w:ascii="Times New Roman" w:eastAsia="黑体" w:hAnsi="Times New Roman" w:cs="Times New Roman"/>
          <w:kern w:val="0"/>
          <w:sz w:val="24"/>
          <w:szCs w:val="24"/>
        </w:rPr>
        <w:t>，</w:t>
      </w:r>
      <w:r w:rsidRPr="00DC4E1B">
        <w:rPr>
          <w:rFonts w:ascii="Times New Roman" w:eastAsia="黑体" w:hAnsi="Times New Roman" w:cs="Times New Roman" w:hint="eastAsia"/>
          <w:kern w:val="0"/>
          <w:sz w:val="24"/>
          <w:szCs w:val="24"/>
        </w:rPr>
        <w:t>早鸟价</w:t>
      </w:r>
      <w:r w:rsidRPr="00DC4E1B">
        <w:rPr>
          <w:rFonts w:ascii="Times New Roman" w:eastAsia="黑体" w:hAnsi="Times New Roman" w:cs="Times New Roman" w:hint="eastAsia"/>
          <w:kern w:val="0"/>
          <w:sz w:val="24"/>
          <w:szCs w:val="24"/>
        </w:rPr>
        <w:t>1800</w:t>
      </w:r>
    </w:p>
    <w:p w14:paraId="1DE621DE"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学生：￥</w:t>
      </w:r>
      <w:r w:rsidRPr="00DC4E1B">
        <w:rPr>
          <w:rFonts w:ascii="Times New Roman" w:eastAsia="黑体" w:hAnsi="Times New Roman" w:cs="Times New Roman"/>
          <w:kern w:val="0"/>
          <w:sz w:val="24"/>
          <w:szCs w:val="24"/>
        </w:rPr>
        <w:t>12</w:t>
      </w:r>
      <w:r w:rsidRPr="00DC4E1B">
        <w:rPr>
          <w:rFonts w:ascii="Times New Roman" w:eastAsia="黑体" w:hAnsi="Times New Roman" w:cs="Times New Roman" w:hint="eastAsia"/>
          <w:kern w:val="0"/>
          <w:sz w:val="24"/>
          <w:szCs w:val="24"/>
        </w:rPr>
        <w:t>00</w:t>
      </w:r>
      <w:r w:rsidRPr="00DC4E1B">
        <w:rPr>
          <w:rFonts w:ascii="Times New Roman" w:eastAsia="黑体" w:hAnsi="Times New Roman" w:cs="Times New Roman" w:hint="eastAsia"/>
          <w:kern w:val="0"/>
          <w:sz w:val="24"/>
          <w:szCs w:val="24"/>
        </w:rPr>
        <w:t>，早鸟价</w:t>
      </w:r>
      <w:r w:rsidRPr="00DC4E1B">
        <w:rPr>
          <w:rFonts w:ascii="Times New Roman" w:eastAsia="黑体" w:hAnsi="Times New Roman" w:cs="Times New Roman" w:hint="eastAsia"/>
          <w:kern w:val="0"/>
          <w:sz w:val="24"/>
          <w:szCs w:val="24"/>
        </w:rPr>
        <w:t>1000</w:t>
      </w:r>
    </w:p>
    <w:p w14:paraId="20ADFE58"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p>
    <w:p w14:paraId="4E032E64"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w:t>
      </w:r>
      <w:r w:rsidRPr="00DC4E1B">
        <w:rPr>
          <w:rFonts w:ascii="Times New Roman" w:eastAsia="黑体" w:hAnsi="Times New Roman" w:cs="Times New Roman" w:hint="eastAsia"/>
          <w:kern w:val="0"/>
          <w:sz w:val="24"/>
          <w:szCs w:val="24"/>
        </w:rPr>
        <w:t>3</w:t>
      </w:r>
      <w:r w:rsidRPr="00DC4E1B">
        <w:rPr>
          <w:rFonts w:ascii="Times New Roman" w:eastAsia="黑体" w:hAnsi="Times New Roman" w:cs="Times New Roman" w:hint="eastAsia"/>
          <w:kern w:val="0"/>
          <w:sz w:val="24"/>
          <w:szCs w:val="24"/>
        </w:rPr>
        <w:t>）付款方式</w:t>
      </w:r>
    </w:p>
    <w:p w14:paraId="6B17838C"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kern w:val="0"/>
          <w:sz w:val="24"/>
          <w:szCs w:val="24"/>
        </w:rPr>
        <w:t>可选择银行汇款和现场缴费</w:t>
      </w:r>
      <w:r w:rsidRPr="00DC4E1B">
        <w:rPr>
          <w:rFonts w:ascii="Times New Roman" w:eastAsia="黑体" w:hAnsi="Times New Roman" w:cs="Times New Roman" w:hint="eastAsia"/>
          <w:kern w:val="0"/>
          <w:sz w:val="24"/>
          <w:szCs w:val="24"/>
        </w:rPr>
        <w:t>（</w:t>
      </w:r>
      <w:r w:rsidRPr="00DC4E1B">
        <w:rPr>
          <w:rFonts w:ascii="Times New Roman" w:eastAsia="黑体" w:hAnsi="Times New Roman" w:cs="Times New Roman" w:hint="eastAsia"/>
          <w:kern w:val="0"/>
          <w:sz w:val="24"/>
          <w:szCs w:val="24"/>
        </w:rPr>
        <w:t>POS</w:t>
      </w:r>
      <w:r w:rsidRPr="00DC4E1B">
        <w:rPr>
          <w:rFonts w:ascii="Times New Roman" w:eastAsia="黑体" w:hAnsi="Times New Roman" w:cs="Times New Roman" w:hint="eastAsia"/>
          <w:kern w:val="0"/>
          <w:sz w:val="24"/>
          <w:szCs w:val="24"/>
        </w:rPr>
        <w:t>机刷卡）</w:t>
      </w:r>
    </w:p>
    <w:p w14:paraId="001E8E2B"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开户银行：中国工商银行海淀西区支行</w:t>
      </w:r>
    </w:p>
    <w:p w14:paraId="2F40C849"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proofErr w:type="gramStart"/>
      <w:r w:rsidRPr="00DC4E1B">
        <w:rPr>
          <w:rFonts w:ascii="Times New Roman" w:eastAsia="黑体" w:hAnsi="Times New Roman" w:cs="Times New Roman" w:hint="eastAsia"/>
          <w:kern w:val="0"/>
          <w:sz w:val="24"/>
          <w:szCs w:val="24"/>
        </w:rPr>
        <w:t>帐户</w:t>
      </w:r>
      <w:proofErr w:type="gramEnd"/>
      <w:r w:rsidRPr="00DC4E1B">
        <w:rPr>
          <w:rFonts w:ascii="Times New Roman" w:eastAsia="黑体" w:hAnsi="Times New Roman" w:cs="Times New Roman" w:hint="eastAsia"/>
          <w:kern w:val="0"/>
          <w:sz w:val="24"/>
          <w:szCs w:val="24"/>
        </w:rPr>
        <w:t>名称：中国优选法统筹法与经济数学研究会</w:t>
      </w:r>
    </w:p>
    <w:p w14:paraId="635068FE"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lastRenderedPageBreak/>
        <w:t>银行账号：</w:t>
      </w:r>
      <w:r w:rsidRPr="00DC4E1B">
        <w:rPr>
          <w:rFonts w:ascii="Times New Roman" w:eastAsia="黑体" w:hAnsi="Times New Roman" w:cs="Times New Roman"/>
          <w:kern w:val="0"/>
          <w:sz w:val="24"/>
          <w:szCs w:val="24"/>
        </w:rPr>
        <w:t>0200004509089143934</w:t>
      </w:r>
    </w:p>
    <w:p w14:paraId="1ED8C3A6"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附</w:t>
      </w:r>
      <w:r w:rsidRPr="00DC4E1B">
        <w:rPr>
          <w:rFonts w:ascii="Times New Roman" w:eastAsia="黑体" w:hAnsi="Times New Roman" w:cs="Times New Roman" w:hint="eastAsia"/>
          <w:kern w:val="0"/>
          <w:sz w:val="24"/>
          <w:szCs w:val="24"/>
        </w:rPr>
        <w:t xml:space="preserve">    </w:t>
      </w:r>
      <w:r w:rsidRPr="00DC4E1B">
        <w:rPr>
          <w:rFonts w:ascii="Times New Roman" w:eastAsia="黑体" w:hAnsi="Times New Roman" w:cs="Times New Roman" w:hint="eastAsia"/>
          <w:kern w:val="0"/>
          <w:sz w:val="24"/>
          <w:szCs w:val="24"/>
        </w:rPr>
        <w:t>言：</w:t>
      </w:r>
      <w:r w:rsidRPr="00DC4E1B">
        <w:rPr>
          <w:rFonts w:ascii="Times New Roman" w:eastAsia="黑体" w:hAnsi="Times New Roman" w:cs="Times New Roman"/>
          <w:kern w:val="0"/>
          <w:sz w:val="24"/>
          <w:szCs w:val="24"/>
        </w:rPr>
        <w:t>itl_ds2020</w:t>
      </w:r>
      <w:r w:rsidRPr="00DC4E1B">
        <w:rPr>
          <w:rFonts w:ascii="Times New Roman" w:eastAsia="黑体" w:hAnsi="Times New Roman" w:cs="Times New Roman" w:hint="eastAsia"/>
          <w:kern w:val="0"/>
          <w:sz w:val="24"/>
          <w:szCs w:val="24"/>
        </w:rPr>
        <w:t>+</w:t>
      </w:r>
      <w:r w:rsidRPr="00DC4E1B">
        <w:rPr>
          <w:rFonts w:ascii="Times New Roman" w:eastAsia="黑体" w:hAnsi="Times New Roman" w:cs="Times New Roman" w:hint="eastAsia"/>
          <w:kern w:val="0"/>
          <w:sz w:val="24"/>
          <w:szCs w:val="24"/>
        </w:rPr>
        <w:t>姓名（必填项，否则无法确认来款）</w:t>
      </w:r>
    </w:p>
    <w:p w14:paraId="7CD675F1"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r w:rsidRPr="00DC4E1B">
        <w:rPr>
          <w:rFonts w:ascii="Times New Roman" w:eastAsia="黑体" w:hAnsi="Times New Roman" w:cs="Times New Roman" w:hint="eastAsia"/>
          <w:kern w:val="0"/>
          <w:sz w:val="24"/>
          <w:szCs w:val="24"/>
        </w:rPr>
        <w:t>将填写完整的会议注册表的电子版或扫描版以及汇款凭证的扫描版发送至：</w:t>
      </w:r>
      <w:r w:rsidRPr="00DC4E1B">
        <w:rPr>
          <w:rFonts w:ascii="Times New Roman" w:eastAsia="黑体" w:hAnsi="Times New Roman" w:cs="Times New Roman"/>
          <w:kern w:val="0"/>
          <w:sz w:val="24"/>
          <w:szCs w:val="24"/>
        </w:rPr>
        <w:t>itl_ds2020@163.com</w:t>
      </w:r>
    </w:p>
    <w:p w14:paraId="4A77990F" w14:textId="77777777" w:rsidR="00DC4E1B" w:rsidRPr="00DC4E1B" w:rsidRDefault="00DC4E1B" w:rsidP="00DC4E1B">
      <w:pPr>
        <w:widowControl/>
        <w:jc w:val="center"/>
        <w:rPr>
          <w:rFonts w:ascii="Times New Roman" w:eastAsia="黑体" w:hAnsi="黑体" w:cs="Times New Roman"/>
          <w:sz w:val="36"/>
        </w:rPr>
      </w:pPr>
      <w:r w:rsidRPr="00DC4E1B">
        <w:rPr>
          <w:rFonts w:ascii="Times New Roman" w:eastAsia="黑体" w:hAnsi="Times New Roman" w:cs="Times New Roman" w:hint="eastAsia"/>
          <w:bCs/>
          <w:color w:val="0000FF"/>
          <w:kern w:val="44"/>
          <w:sz w:val="36"/>
          <w:szCs w:val="40"/>
        </w:rPr>
        <w:t>五、会议</w:t>
      </w:r>
      <w:r w:rsidRPr="00DC4E1B">
        <w:rPr>
          <w:rFonts w:ascii="Times New Roman" w:eastAsia="黑体" w:hAnsi="Times New Roman" w:cs="Times New Roman"/>
          <w:bCs/>
          <w:color w:val="0000FF"/>
          <w:kern w:val="44"/>
          <w:sz w:val="36"/>
          <w:szCs w:val="40"/>
        </w:rPr>
        <w:t>地点</w:t>
      </w:r>
    </w:p>
    <w:p w14:paraId="6937ADB0" w14:textId="77777777" w:rsidR="00DC4E1B" w:rsidRPr="00DC4E1B" w:rsidRDefault="00DC4E1B" w:rsidP="00DC4E1B">
      <w:pPr>
        <w:widowControl/>
        <w:adjustRightInd w:val="0"/>
        <w:snapToGrid w:val="0"/>
        <w:spacing w:line="360" w:lineRule="auto"/>
        <w:ind w:firstLineChars="250" w:firstLine="600"/>
        <w:jc w:val="left"/>
        <w:rPr>
          <w:rFonts w:ascii="Times New Roman" w:eastAsia="黑体" w:hAnsi="Times New Roman" w:cs="Times New Roman"/>
          <w:kern w:val="0"/>
          <w:sz w:val="24"/>
          <w:szCs w:val="24"/>
        </w:rPr>
      </w:pPr>
    </w:p>
    <w:p w14:paraId="180F1F98"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云南世博花园酒店</w:t>
      </w:r>
    </w:p>
    <w:p w14:paraId="173BB7DA"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地址：盘龙区</w:t>
      </w:r>
      <w:proofErr w:type="gramStart"/>
      <w:r w:rsidRPr="00DC4E1B">
        <w:rPr>
          <w:rFonts w:ascii="Times New Roman" w:eastAsia="仿宋" w:hAnsi="Times New Roman" w:cs="Times New Roman"/>
          <w:sz w:val="24"/>
          <w:szCs w:val="24"/>
        </w:rPr>
        <w:t>世博路</w:t>
      </w:r>
      <w:proofErr w:type="gramEnd"/>
      <w:r w:rsidRPr="00DC4E1B">
        <w:rPr>
          <w:rFonts w:ascii="Times New Roman" w:eastAsia="仿宋" w:hAnsi="Times New Roman" w:cs="Times New Roman"/>
          <w:sz w:val="24"/>
          <w:szCs w:val="24"/>
        </w:rPr>
        <w:t>5</w:t>
      </w:r>
      <w:r w:rsidRPr="00DC4E1B">
        <w:rPr>
          <w:rFonts w:ascii="Times New Roman" w:eastAsia="仿宋" w:hAnsi="Times New Roman" w:cs="Times New Roman"/>
          <w:sz w:val="24"/>
          <w:szCs w:val="24"/>
        </w:rPr>
        <w:t>号</w:t>
      </w:r>
      <w:r w:rsidRPr="00DC4E1B">
        <w:rPr>
          <w:rFonts w:ascii="Times New Roman" w:eastAsia="仿宋" w:hAnsi="Times New Roman" w:cs="Times New Roman"/>
          <w:sz w:val="24"/>
          <w:szCs w:val="24"/>
        </w:rPr>
        <w:t>(</w:t>
      </w:r>
      <w:r w:rsidRPr="00DC4E1B">
        <w:rPr>
          <w:rFonts w:ascii="Times New Roman" w:eastAsia="仿宋" w:hAnsi="Times New Roman" w:cs="Times New Roman"/>
          <w:sz w:val="24"/>
          <w:szCs w:val="24"/>
        </w:rPr>
        <w:t>与彩虹路交汇处</w:t>
      </w:r>
      <w:r w:rsidRPr="00DC4E1B">
        <w:rPr>
          <w:rFonts w:ascii="Times New Roman" w:eastAsia="仿宋" w:hAnsi="Times New Roman" w:cs="Times New Roman"/>
          <w:sz w:val="24"/>
          <w:szCs w:val="24"/>
        </w:rPr>
        <w:t>)</w:t>
      </w:r>
    </w:p>
    <w:p w14:paraId="6908F16C" w14:textId="77777777" w:rsidR="00DC4E1B" w:rsidRPr="00DC4E1B" w:rsidRDefault="00DC4E1B" w:rsidP="00DC4E1B">
      <w:pPr>
        <w:rPr>
          <w:rFonts w:ascii="Times New Roman" w:eastAsia="仿宋" w:hAnsi="Times New Roman" w:cs="Times New Roman"/>
          <w:sz w:val="24"/>
          <w:szCs w:val="24"/>
        </w:rPr>
      </w:pPr>
    </w:p>
    <w:p w14:paraId="1722A42A"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color w:val="333333"/>
          <w:sz w:val="24"/>
          <w:szCs w:val="24"/>
          <w:shd w:val="clear" w:color="auto" w:fill="FFFFFF"/>
        </w:rPr>
        <w:t>云南世博花园酒店为中国名酒店组织正式会员单位，占地</w:t>
      </w:r>
      <w:r w:rsidRPr="00DC4E1B">
        <w:rPr>
          <w:rFonts w:ascii="Times New Roman" w:eastAsia="仿宋" w:hAnsi="Times New Roman" w:cs="Times New Roman"/>
          <w:color w:val="333333"/>
          <w:sz w:val="24"/>
          <w:szCs w:val="24"/>
          <w:shd w:val="clear" w:color="auto" w:fill="FFFFFF"/>
        </w:rPr>
        <w:t>70</w:t>
      </w:r>
      <w:r w:rsidRPr="00DC4E1B">
        <w:rPr>
          <w:rFonts w:ascii="Times New Roman" w:eastAsia="仿宋" w:hAnsi="Times New Roman" w:cs="Times New Roman"/>
          <w:color w:val="333333"/>
          <w:sz w:val="24"/>
          <w:szCs w:val="24"/>
          <w:shd w:val="clear" w:color="auto" w:fill="FFFFFF"/>
        </w:rPr>
        <w:t>亩，</w:t>
      </w:r>
      <w:r w:rsidRPr="00DC4E1B">
        <w:rPr>
          <w:rFonts w:ascii="Times New Roman" w:eastAsia="仿宋" w:hAnsi="Times New Roman" w:cs="Times New Roman"/>
          <w:sz w:val="24"/>
          <w:szCs w:val="24"/>
        </w:rPr>
        <w:t>位于昆明市东北部的</w:t>
      </w:r>
      <w:proofErr w:type="gramStart"/>
      <w:r w:rsidRPr="00DC4E1B">
        <w:rPr>
          <w:rFonts w:ascii="Times New Roman" w:eastAsia="仿宋" w:hAnsi="Times New Roman" w:cs="Times New Roman"/>
          <w:sz w:val="24"/>
          <w:szCs w:val="24"/>
        </w:rPr>
        <w:t>世</w:t>
      </w:r>
      <w:proofErr w:type="gramEnd"/>
      <w:r w:rsidRPr="00DC4E1B">
        <w:rPr>
          <w:rFonts w:ascii="Times New Roman" w:eastAsia="仿宋" w:hAnsi="Times New Roman" w:cs="Times New Roman"/>
          <w:sz w:val="24"/>
          <w:szCs w:val="24"/>
        </w:rPr>
        <w:t>博生态城中心区，与世界著名的</w:t>
      </w:r>
      <w:proofErr w:type="gramStart"/>
      <w:r w:rsidRPr="00DC4E1B">
        <w:rPr>
          <w:rFonts w:ascii="Times New Roman" w:eastAsia="仿宋" w:hAnsi="Times New Roman" w:cs="Times New Roman"/>
          <w:sz w:val="24"/>
          <w:szCs w:val="24"/>
        </w:rPr>
        <w:t>世</w:t>
      </w:r>
      <w:proofErr w:type="gramEnd"/>
      <w:r w:rsidRPr="00DC4E1B">
        <w:rPr>
          <w:rFonts w:ascii="Times New Roman" w:eastAsia="仿宋" w:hAnsi="Times New Roman" w:cs="Times New Roman"/>
          <w:sz w:val="24"/>
          <w:szCs w:val="24"/>
        </w:rPr>
        <w:t>博园毗邻</w:t>
      </w:r>
      <w:r w:rsidRPr="00DC4E1B">
        <w:rPr>
          <w:rFonts w:ascii="Times New Roman" w:eastAsia="仿宋" w:hAnsi="Times New Roman" w:cs="Times New Roman"/>
          <w:sz w:val="24"/>
          <w:szCs w:val="24"/>
        </w:rPr>
        <w:t xml:space="preserve">, </w:t>
      </w:r>
      <w:r w:rsidRPr="00DC4E1B">
        <w:rPr>
          <w:rFonts w:ascii="Times New Roman" w:eastAsia="仿宋" w:hAnsi="Times New Roman" w:cs="Times New Roman"/>
          <w:sz w:val="24"/>
          <w:szCs w:val="24"/>
        </w:rPr>
        <w:t>环境和空气质量为昆明市最佳。是一座集商务、会议、旅游、观光、度假于一体的花园式酒店。</w:t>
      </w:r>
    </w:p>
    <w:p w14:paraId="27009043"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价格：协议价约</w:t>
      </w:r>
      <w:r w:rsidRPr="00DC4E1B">
        <w:rPr>
          <w:rFonts w:ascii="Times New Roman" w:eastAsia="仿宋" w:hAnsi="Times New Roman" w:cs="Times New Roman"/>
          <w:sz w:val="24"/>
          <w:szCs w:val="24"/>
        </w:rPr>
        <w:t>380/</w:t>
      </w:r>
      <w:r w:rsidRPr="00DC4E1B">
        <w:rPr>
          <w:rFonts w:ascii="Times New Roman" w:eastAsia="仿宋" w:hAnsi="Times New Roman" w:cs="Times New Roman"/>
          <w:sz w:val="24"/>
          <w:szCs w:val="24"/>
        </w:rPr>
        <w:t>天（含早餐）</w:t>
      </w:r>
    </w:p>
    <w:p w14:paraId="5BAB2C3C"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电话：</w:t>
      </w:r>
      <w:r w:rsidRPr="00DC4E1B">
        <w:rPr>
          <w:rFonts w:ascii="Times New Roman" w:eastAsia="仿宋" w:hAnsi="Times New Roman" w:cs="Times New Roman"/>
          <w:sz w:val="24"/>
          <w:szCs w:val="24"/>
        </w:rPr>
        <w:t>0871-66030888</w:t>
      </w:r>
    </w:p>
    <w:p w14:paraId="50CCE817"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交通：昆明火车站距离该酒店约</w:t>
      </w:r>
      <w:r w:rsidRPr="00DC4E1B">
        <w:rPr>
          <w:rFonts w:ascii="Times New Roman" w:eastAsia="仿宋" w:hAnsi="Times New Roman" w:cs="Times New Roman"/>
          <w:sz w:val="24"/>
          <w:szCs w:val="24"/>
        </w:rPr>
        <w:t>10</w:t>
      </w:r>
      <w:r w:rsidRPr="00DC4E1B">
        <w:rPr>
          <w:rFonts w:ascii="Times New Roman" w:eastAsia="仿宋" w:hAnsi="Times New Roman" w:cs="Times New Roman"/>
          <w:sz w:val="24"/>
          <w:szCs w:val="24"/>
        </w:rPr>
        <w:t>公里，打车约</w:t>
      </w:r>
      <w:r w:rsidRPr="00DC4E1B">
        <w:rPr>
          <w:rFonts w:ascii="Times New Roman" w:eastAsia="仿宋" w:hAnsi="Times New Roman" w:cs="Times New Roman"/>
          <w:sz w:val="24"/>
          <w:szCs w:val="24"/>
        </w:rPr>
        <w:t>30</w:t>
      </w:r>
      <w:r w:rsidRPr="00DC4E1B">
        <w:rPr>
          <w:rFonts w:ascii="Times New Roman" w:eastAsia="仿宋" w:hAnsi="Times New Roman" w:cs="Times New Roman"/>
          <w:sz w:val="24"/>
          <w:szCs w:val="24"/>
        </w:rPr>
        <w:t>元</w:t>
      </w:r>
    </w:p>
    <w:p w14:paraId="5FF0A294"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昆明高铁南火车站距离该酒店约</w:t>
      </w:r>
      <w:r w:rsidRPr="00DC4E1B">
        <w:rPr>
          <w:rFonts w:ascii="Times New Roman" w:eastAsia="仿宋" w:hAnsi="Times New Roman" w:cs="Times New Roman"/>
          <w:sz w:val="24"/>
          <w:szCs w:val="24"/>
        </w:rPr>
        <w:t>32</w:t>
      </w:r>
      <w:r w:rsidRPr="00DC4E1B">
        <w:rPr>
          <w:rFonts w:ascii="Times New Roman" w:eastAsia="仿宋" w:hAnsi="Times New Roman" w:cs="Times New Roman"/>
          <w:sz w:val="24"/>
          <w:szCs w:val="24"/>
        </w:rPr>
        <w:t>公里，打车约</w:t>
      </w:r>
      <w:r w:rsidRPr="00DC4E1B">
        <w:rPr>
          <w:rFonts w:ascii="Times New Roman" w:eastAsia="仿宋" w:hAnsi="Times New Roman" w:cs="Times New Roman"/>
          <w:sz w:val="24"/>
          <w:szCs w:val="24"/>
        </w:rPr>
        <w:t>106</w:t>
      </w:r>
      <w:r w:rsidRPr="00DC4E1B">
        <w:rPr>
          <w:rFonts w:ascii="Times New Roman" w:eastAsia="仿宋" w:hAnsi="Times New Roman" w:cs="Times New Roman"/>
          <w:sz w:val="24"/>
          <w:szCs w:val="24"/>
        </w:rPr>
        <w:t>元</w:t>
      </w:r>
    </w:p>
    <w:p w14:paraId="2D99FB02"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长水国际机场距离该酒店约</w:t>
      </w:r>
      <w:r w:rsidRPr="00DC4E1B">
        <w:rPr>
          <w:rFonts w:ascii="Times New Roman" w:eastAsia="仿宋" w:hAnsi="Times New Roman" w:cs="Times New Roman"/>
          <w:sz w:val="24"/>
          <w:szCs w:val="24"/>
        </w:rPr>
        <w:t>24.6</w:t>
      </w:r>
      <w:r w:rsidRPr="00DC4E1B">
        <w:rPr>
          <w:rFonts w:ascii="Times New Roman" w:eastAsia="仿宋" w:hAnsi="Times New Roman" w:cs="Times New Roman"/>
          <w:sz w:val="24"/>
          <w:szCs w:val="24"/>
        </w:rPr>
        <w:t>公里，打车约</w:t>
      </w:r>
      <w:r w:rsidRPr="00DC4E1B">
        <w:rPr>
          <w:rFonts w:ascii="Times New Roman" w:eastAsia="仿宋" w:hAnsi="Times New Roman" w:cs="Times New Roman"/>
          <w:sz w:val="24"/>
          <w:szCs w:val="24"/>
        </w:rPr>
        <w:t>80</w:t>
      </w:r>
      <w:r w:rsidRPr="00DC4E1B">
        <w:rPr>
          <w:rFonts w:ascii="Times New Roman" w:eastAsia="仿宋" w:hAnsi="Times New Roman" w:cs="Times New Roman"/>
          <w:sz w:val="24"/>
          <w:szCs w:val="24"/>
        </w:rPr>
        <w:t>元，乘坐空港</w:t>
      </w:r>
      <w:r w:rsidRPr="00DC4E1B">
        <w:rPr>
          <w:rFonts w:ascii="Times New Roman" w:eastAsia="仿宋" w:hAnsi="Times New Roman" w:cs="Times New Roman"/>
          <w:sz w:val="24"/>
          <w:szCs w:val="24"/>
        </w:rPr>
        <w:t>3</w:t>
      </w:r>
      <w:r w:rsidRPr="00DC4E1B">
        <w:rPr>
          <w:rFonts w:ascii="Times New Roman" w:eastAsia="仿宋" w:hAnsi="Times New Roman" w:cs="Times New Roman"/>
          <w:sz w:val="24"/>
          <w:szCs w:val="24"/>
        </w:rPr>
        <w:t>号线</w:t>
      </w:r>
      <w:r w:rsidRPr="00DC4E1B">
        <w:rPr>
          <w:rFonts w:ascii="Times New Roman" w:eastAsia="仿宋" w:hAnsi="Times New Roman" w:cs="Times New Roman"/>
          <w:sz w:val="24"/>
          <w:szCs w:val="24"/>
        </w:rPr>
        <w:t>25</w:t>
      </w:r>
      <w:r w:rsidRPr="00DC4E1B">
        <w:rPr>
          <w:rFonts w:ascii="Times New Roman" w:eastAsia="仿宋" w:hAnsi="Times New Roman" w:cs="Times New Roman"/>
          <w:sz w:val="24"/>
          <w:szCs w:val="24"/>
        </w:rPr>
        <w:t>元</w:t>
      </w:r>
      <w:r w:rsidRPr="00DC4E1B">
        <w:rPr>
          <w:rFonts w:ascii="Times New Roman" w:eastAsia="仿宋" w:hAnsi="Times New Roman" w:cs="Times New Roman"/>
          <w:sz w:val="24"/>
          <w:szCs w:val="24"/>
        </w:rPr>
        <w:t>/</w:t>
      </w:r>
      <w:r w:rsidRPr="00DC4E1B">
        <w:rPr>
          <w:rFonts w:ascii="Times New Roman" w:eastAsia="仿宋" w:hAnsi="Times New Roman" w:cs="Times New Roman"/>
          <w:sz w:val="24"/>
          <w:szCs w:val="24"/>
        </w:rPr>
        <w:t>人，在世博花园酒店站下车即达。</w:t>
      </w:r>
    </w:p>
    <w:p w14:paraId="073F3D25" w14:textId="77777777" w:rsidR="00DC4E1B" w:rsidRPr="00DC4E1B" w:rsidRDefault="00DC4E1B" w:rsidP="00DC4E1B">
      <w:pPr>
        <w:rPr>
          <w:rFonts w:ascii="Times New Roman" w:eastAsia="仿宋" w:hAnsi="Times New Roman" w:cs="Times New Roman"/>
          <w:sz w:val="24"/>
          <w:szCs w:val="24"/>
        </w:rPr>
      </w:pPr>
    </w:p>
    <w:p w14:paraId="20195783"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研究院联络人员：顾</w:t>
      </w:r>
      <w:r w:rsidRPr="00DC4E1B">
        <w:rPr>
          <w:rFonts w:ascii="Times New Roman" w:eastAsia="仿宋" w:hAnsi="Times New Roman" w:cs="Times New Roman"/>
          <w:sz w:val="24"/>
          <w:szCs w:val="24"/>
        </w:rPr>
        <w:t xml:space="preserve">  </w:t>
      </w:r>
      <w:r w:rsidRPr="00DC4E1B">
        <w:rPr>
          <w:rFonts w:ascii="Times New Roman" w:eastAsia="仿宋" w:hAnsi="Times New Roman" w:cs="Times New Roman"/>
          <w:sz w:val="24"/>
          <w:szCs w:val="24"/>
        </w:rPr>
        <w:t>赟</w:t>
      </w:r>
      <w:r w:rsidRPr="00DC4E1B">
        <w:rPr>
          <w:rFonts w:ascii="Times New Roman" w:eastAsia="仿宋" w:hAnsi="Times New Roman" w:cs="Times New Roman"/>
          <w:sz w:val="24"/>
          <w:szCs w:val="24"/>
        </w:rPr>
        <w:t xml:space="preserve"> 15912526919</w:t>
      </w:r>
    </w:p>
    <w:p w14:paraId="073EF05E" w14:textId="77777777" w:rsidR="00DC4E1B" w:rsidRPr="00DC4E1B" w:rsidRDefault="00DC4E1B" w:rsidP="00DC4E1B">
      <w:pPr>
        <w:rPr>
          <w:rFonts w:ascii="Times New Roman" w:eastAsia="仿宋" w:hAnsi="Times New Roman" w:cs="Times New Roman"/>
          <w:sz w:val="24"/>
          <w:szCs w:val="24"/>
        </w:rPr>
      </w:pPr>
      <w:r w:rsidRPr="00DC4E1B">
        <w:rPr>
          <w:rFonts w:ascii="Times New Roman" w:eastAsia="仿宋" w:hAnsi="Times New Roman" w:cs="Times New Roman"/>
          <w:sz w:val="24"/>
          <w:szCs w:val="24"/>
        </w:rPr>
        <w:t xml:space="preserve">                </w:t>
      </w:r>
      <w:proofErr w:type="gramStart"/>
      <w:r w:rsidRPr="00DC4E1B">
        <w:rPr>
          <w:rFonts w:ascii="Times New Roman" w:eastAsia="仿宋" w:hAnsi="Times New Roman" w:cs="Times New Roman"/>
          <w:sz w:val="24"/>
          <w:szCs w:val="24"/>
        </w:rPr>
        <w:t>徐蓉美</w:t>
      </w:r>
      <w:proofErr w:type="gramEnd"/>
      <w:r w:rsidRPr="00DC4E1B">
        <w:rPr>
          <w:rFonts w:ascii="Times New Roman" w:eastAsia="仿宋" w:hAnsi="Times New Roman" w:cs="Times New Roman"/>
          <w:sz w:val="24"/>
          <w:szCs w:val="24"/>
        </w:rPr>
        <w:t xml:space="preserve"> 13908875201</w:t>
      </w:r>
    </w:p>
    <w:p w14:paraId="14980D55" w14:textId="77777777" w:rsidR="00DC4E1B" w:rsidRPr="00DC4E1B" w:rsidRDefault="00DC4E1B" w:rsidP="00DC4E1B">
      <w:pPr>
        <w:widowControl/>
        <w:spacing w:after="100" w:line="360" w:lineRule="auto"/>
        <w:jc w:val="left"/>
        <w:rPr>
          <w:rFonts w:ascii="Times New Roman" w:eastAsia="宋体" w:hAnsi="Times New Roman" w:cs="Times New Roman"/>
          <w:kern w:val="0"/>
          <w:szCs w:val="21"/>
        </w:rPr>
      </w:pPr>
      <w:r w:rsidRPr="00DC4E1B">
        <w:rPr>
          <w:rFonts w:ascii="Times New Roman" w:eastAsia="仿宋" w:hAnsi="Times New Roman" w:cs="Times New Roman"/>
          <w:kern w:val="0"/>
          <w:sz w:val="24"/>
          <w:szCs w:val="24"/>
        </w:rPr>
        <w:t xml:space="preserve">                </w:t>
      </w:r>
      <w:bookmarkStart w:id="0" w:name="_Hlk30248846"/>
      <w:r w:rsidRPr="00DC4E1B">
        <w:rPr>
          <w:rFonts w:ascii="Times New Roman" w:eastAsia="仿宋" w:hAnsi="Times New Roman" w:cs="Times New Roman"/>
          <w:kern w:val="0"/>
          <w:sz w:val="24"/>
          <w:szCs w:val="24"/>
        </w:rPr>
        <w:t>代</w:t>
      </w:r>
      <w:proofErr w:type="gramStart"/>
      <w:r w:rsidRPr="00DC4E1B">
        <w:rPr>
          <w:rFonts w:ascii="Times New Roman" w:eastAsia="仿宋" w:hAnsi="Times New Roman" w:cs="Times New Roman"/>
          <w:kern w:val="0"/>
          <w:sz w:val="24"/>
          <w:szCs w:val="24"/>
        </w:rPr>
        <w:t>炜昊</w:t>
      </w:r>
      <w:proofErr w:type="gramEnd"/>
      <w:r w:rsidRPr="00DC4E1B">
        <w:rPr>
          <w:rFonts w:ascii="Times New Roman" w:eastAsia="仿宋" w:hAnsi="Times New Roman" w:cs="Times New Roman"/>
          <w:kern w:val="0"/>
          <w:sz w:val="24"/>
          <w:szCs w:val="24"/>
        </w:rPr>
        <w:t xml:space="preserve"> 13759522607</w:t>
      </w:r>
    </w:p>
    <w:bookmarkEnd w:id="0"/>
    <w:p w14:paraId="28443EC9" w14:textId="77777777" w:rsidR="00DC4E1B" w:rsidRPr="00DC4E1B" w:rsidRDefault="00DC4E1B" w:rsidP="00DC4E1B">
      <w:pPr>
        <w:widowControl/>
        <w:jc w:val="center"/>
        <w:rPr>
          <w:rFonts w:ascii="Times New Roman" w:eastAsia="黑体" w:hAnsi="Times New Roman" w:cs="Times New Roman"/>
          <w:bCs/>
          <w:color w:val="0000FF"/>
          <w:kern w:val="44"/>
          <w:sz w:val="36"/>
          <w:szCs w:val="40"/>
        </w:rPr>
      </w:pPr>
      <w:r w:rsidRPr="00DC4E1B">
        <w:rPr>
          <w:rFonts w:ascii="Times New Roman" w:eastAsia="黑体" w:hAnsi="Times New Roman" w:cs="Times New Roman" w:hint="eastAsia"/>
          <w:bCs/>
          <w:color w:val="0000FF"/>
          <w:kern w:val="44"/>
          <w:sz w:val="36"/>
          <w:szCs w:val="40"/>
        </w:rPr>
        <w:t>六、</w:t>
      </w:r>
      <w:r w:rsidRPr="00DC4E1B">
        <w:rPr>
          <w:rFonts w:ascii="Times New Roman" w:eastAsia="黑体" w:hAnsi="Times New Roman" w:cs="Times New Roman"/>
          <w:bCs/>
          <w:color w:val="0000FF"/>
          <w:kern w:val="44"/>
          <w:sz w:val="36"/>
          <w:szCs w:val="40"/>
        </w:rPr>
        <w:t>会议联系人</w:t>
      </w:r>
    </w:p>
    <w:p w14:paraId="5D2974BE" w14:textId="77777777" w:rsidR="00DC4E1B" w:rsidRPr="00DC4E1B" w:rsidRDefault="00DC4E1B" w:rsidP="00DC4E1B">
      <w:pPr>
        <w:widowControl/>
        <w:jc w:val="left"/>
        <w:rPr>
          <w:rFonts w:ascii="Calibri" w:eastAsia="宋体" w:hAnsi="Calibri" w:cs="Times New Roman"/>
        </w:rPr>
      </w:pPr>
    </w:p>
    <w:p w14:paraId="1A70810E" w14:textId="77777777" w:rsidR="00DC4E1B" w:rsidRPr="00DC4E1B" w:rsidRDefault="00DC4E1B" w:rsidP="00DC4E1B">
      <w:pPr>
        <w:widowControl/>
        <w:spacing w:line="360" w:lineRule="auto"/>
        <w:jc w:val="center"/>
        <w:rPr>
          <w:rFonts w:ascii="Times New Roman" w:eastAsia="宋体" w:hAnsi="Times New Roman" w:cs="Times New Roman"/>
          <w:noProof/>
          <w:sz w:val="24"/>
        </w:rPr>
      </w:pPr>
      <w:r w:rsidRPr="00DC4E1B">
        <w:rPr>
          <w:rFonts w:ascii="Times New Roman" w:eastAsia="宋体" w:hAnsi="Times New Roman" w:cs="Times New Roman" w:hint="eastAsia"/>
          <w:noProof/>
          <w:sz w:val="24"/>
        </w:rPr>
        <w:t>会议注册、论文投稿：王成龙</w:t>
      </w:r>
    </w:p>
    <w:p w14:paraId="6913BC5E" w14:textId="77777777" w:rsidR="00DC4E1B" w:rsidRPr="00DC4E1B" w:rsidRDefault="00DC4E1B" w:rsidP="00DC4E1B">
      <w:pPr>
        <w:widowControl/>
        <w:spacing w:line="360" w:lineRule="auto"/>
        <w:jc w:val="center"/>
        <w:rPr>
          <w:rFonts w:ascii="Times New Roman" w:eastAsia="宋体" w:hAnsi="Times New Roman" w:cs="Times New Roman"/>
          <w:noProof/>
          <w:sz w:val="24"/>
        </w:rPr>
      </w:pPr>
      <w:r w:rsidRPr="00DC4E1B">
        <w:rPr>
          <w:rFonts w:ascii="Times New Roman" w:eastAsia="宋体" w:hAnsi="Times New Roman" w:cs="Times New Roman"/>
          <w:noProof/>
          <w:sz w:val="24"/>
        </w:rPr>
        <w:t xml:space="preserve"> Email</w:t>
      </w:r>
      <w:r w:rsidRPr="00DC4E1B">
        <w:rPr>
          <w:rFonts w:ascii="Times New Roman" w:eastAsia="宋体" w:hAnsi="Times New Roman" w:cs="Times New Roman"/>
          <w:noProof/>
          <w:sz w:val="24"/>
        </w:rPr>
        <w:t>：</w:t>
      </w:r>
      <w:r w:rsidRPr="00DC4E1B">
        <w:rPr>
          <w:rFonts w:ascii="Times New Roman" w:eastAsia="宋体" w:hAnsi="Times New Roman" w:cs="Times New Roman"/>
          <w:noProof/>
          <w:sz w:val="24"/>
        </w:rPr>
        <w:t>wcl19950523@163.com</w:t>
      </w:r>
    </w:p>
    <w:p w14:paraId="352E4A86" w14:textId="77777777" w:rsidR="00DC4E1B" w:rsidRPr="00DC4E1B" w:rsidRDefault="00DC4E1B" w:rsidP="00DC4E1B">
      <w:pPr>
        <w:widowControl/>
        <w:spacing w:line="360" w:lineRule="auto"/>
        <w:jc w:val="center"/>
        <w:rPr>
          <w:rFonts w:ascii="Times New Roman" w:eastAsia="宋体" w:hAnsi="Times New Roman" w:cs="Times New Roman"/>
          <w:noProof/>
          <w:sz w:val="24"/>
        </w:rPr>
      </w:pPr>
      <w:r w:rsidRPr="00DC4E1B">
        <w:rPr>
          <w:rFonts w:ascii="Times New Roman" w:eastAsia="宋体" w:hAnsi="Times New Roman" w:cs="Times New Roman"/>
          <w:noProof/>
          <w:sz w:val="24"/>
        </w:rPr>
        <w:t>电</w:t>
      </w:r>
      <w:r w:rsidRPr="00DC4E1B">
        <w:rPr>
          <w:rFonts w:ascii="Times New Roman" w:eastAsia="宋体" w:hAnsi="Times New Roman" w:cs="Times New Roman"/>
          <w:noProof/>
          <w:sz w:val="24"/>
        </w:rPr>
        <w:t xml:space="preserve"> </w:t>
      </w:r>
      <w:r w:rsidRPr="00DC4E1B">
        <w:rPr>
          <w:rFonts w:ascii="Times New Roman" w:eastAsia="宋体" w:hAnsi="Times New Roman" w:cs="Times New Roman"/>
          <w:noProof/>
          <w:sz w:val="24"/>
        </w:rPr>
        <w:t>话：</w:t>
      </w:r>
      <w:r w:rsidRPr="00DC4E1B">
        <w:rPr>
          <w:rFonts w:ascii="Times New Roman" w:eastAsia="宋体" w:hAnsi="Times New Roman" w:cs="Times New Roman"/>
          <w:noProof/>
          <w:sz w:val="24"/>
        </w:rPr>
        <w:t>17854227705</w:t>
      </w:r>
    </w:p>
    <w:p w14:paraId="4BEDD17E" w14:textId="77777777" w:rsidR="00DC4E1B" w:rsidRPr="00DC4E1B" w:rsidRDefault="00DC4E1B" w:rsidP="00DC4E1B">
      <w:pPr>
        <w:widowControl/>
        <w:spacing w:line="360" w:lineRule="auto"/>
        <w:jc w:val="center"/>
        <w:rPr>
          <w:rFonts w:ascii="Times New Roman" w:eastAsia="宋体" w:hAnsi="Times New Roman" w:cs="Times New Roman"/>
          <w:sz w:val="24"/>
        </w:rPr>
      </w:pPr>
    </w:p>
    <w:p w14:paraId="7D8AAE4E" w14:textId="77777777" w:rsidR="00DC4E1B" w:rsidRPr="00DC4E1B" w:rsidRDefault="00DC4E1B" w:rsidP="00DC4E1B">
      <w:pPr>
        <w:widowControl/>
        <w:spacing w:line="360" w:lineRule="auto"/>
        <w:jc w:val="center"/>
        <w:rPr>
          <w:rFonts w:ascii="Times New Roman" w:eastAsia="宋体" w:hAnsi="Times New Roman" w:cs="Times New Roman"/>
          <w:sz w:val="24"/>
        </w:rPr>
      </w:pPr>
      <w:r w:rsidRPr="00DC4E1B">
        <w:rPr>
          <w:rFonts w:ascii="Times New Roman" w:eastAsia="宋体" w:hAnsi="Times New Roman" w:cs="Times New Roman" w:hint="eastAsia"/>
          <w:sz w:val="24"/>
        </w:rPr>
        <w:t xml:space="preserve"> </w:t>
      </w:r>
      <w:r w:rsidRPr="00DC4E1B">
        <w:rPr>
          <w:rFonts w:ascii="Times New Roman" w:eastAsia="宋体" w:hAnsi="Times New Roman" w:cs="Times New Roman" w:hint="eastAsia"/>
          <w:sz w:val="24"/>
        </w:rPr>
        <w:t>当地交通、酒店：顾</w:t>
      </w:r>
      <w:r w:rsidRPr="00DC4E1B">
        <w:rPr>
          <w:rFonts w:ascii="Times New Roman" w:eastAsia="宋体" w:hAnsi="Times New Roman" w:cs="Times New Roman" w:hint="eastAsia"/>
          <w:sz w:val="24"/>
        </w:rPr>
        <w:t xml:space="preserve"> </w:t>
      </w:r>
      <w:r w:rsidRPr="00DC4E1B">
        <w:rPr>
          <w:rFonts w:ascii="Times New Roman" w:eastAsia="宋体" w:hAnsi="Times New Roman" w:cs="Times New Roman"/>
          <w:sz w:val="24"/>
        </w:rPr>
        <w:t xml:space="preserve"> </w:t>
      </w:r>
      <w:r w:rsidRPr="00DC4E1B">
        <w:rPr>
          <w:rFonts w:ascii="Times New Roman" w:eastAsia="宋体" w:hAnsi="Times New Roman" w:cs="Times New Roman" w:hint="eastAsia"/>
          <w:sz w:val="24"/>
        </w:rPr>
        <w:t>赟</w:t>
      </w:r>
      <w:r w:rsidRPr="00DC4E1B">
        <w:rPr>
          <w:rFonts w:ascii="Times New Roman" w:eastAsia="宋体" w:hAnsi="Times New Roman" w:cs="Times New Roman" w:hint="eastAsia"/>
          <w:sz w:val="24"/>
        </w:rPr>
        <w:t xml:space="preserve"> 15912526919</w:t>
      </w:r>
    </w:p>
    <w:p w14:paraId="4C4DD6E1" w14:textId="768DF815" w:rsidR="00DC4E1B" w:rsidRDefault="00DC4E1B" w:rsidP="00DC4E1B">
      <w:pPr>
        <w:widowControl/>
        <w:spacing w:line="360" w:lineRule="auto"/>
        <w:jc w:val="center"/>
        <w:rPr>
          <w:rFonts w:ascii="Times New Roman" w:eastAsia="宋体" w:hAnsi="Times New Roman" w:cs="Times New Roman"/>
          <w:sz w:val="24"/>
        </w:rPr>
      </w:pPr>
      <w:r w:rsidRPr="00DC4E1B">
        <w:rPr>
          <w:rFonts w:ascii="Times New Roman" w:eastAsia="宋体" w:hAnsi="Times New Roman" w:cs="Times New Roman" w:hint="eastAsia"/>
          <w:sz w:val="24"/>
        </w:rPr>
        <w:t xml:space="preserve">  </w:t>
      </w:r>
      <w:r w:rsidRPr="00DC4E1B">
        <w:rPr>
          <w:rFonts w:ascii="Times New Roman" w:eastAsia="宋体" w:hAnsi="Times New Roman" w:cs="Times New Roman"/>
          <w:sz w:val="24"/>
        </w:rPr>
        <w:t xml:space="preserve">               </w:t>
      </w:r>
      <w:proofErr w:type="gramStart"/>
      <w:r w:rsidRPr="00DC4E1B">
        <w:rPr>
          <w:rFonts w:ascii="Times New Roman" w:eastAsia="宋体" w:hAnsi="Times New Roman" w:cs="Times New Roman" w:hint="eastAsia"/>
          <w:sz w:val="24"/>
        </w:rPr>
        <w:t>徐蓉美</w:t>
      </w:r>
      <w:proofErr w:type="gramEnd"/>
      <w:r w:rsidRPr="00DC4E1B">
        <w:rPr>
          <w:rFonts w:ascii="Times New Roman" w:eastAsia="宋体" w:hAnsi="Times New Roman" w:cs="Times New Roman" w:hint="eastAsia"/>
          <w:sz w:val="24"/>
        </w:rPr>
        <w:t>13908875201</w:t>
      </w:r>
    </w:p>
    <w:p w14:paraId="2D8A5ED9" w14:textId="7BE55F53" w:rsidR="00DC4E1B" w:rsidRPr="00DC4E1B" w:rsidRDefault="00DC4E1B" w:rsidP="00DC4E1B">
      <w:pPr>
        <w:widowControl/>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bookmarkStart w:id="1" w:name="_GoBack"/>
      <w:bookmarkEnd w:id="1"/>
      <w:r w:rsidRPr="00DC4E1B">
        <w:rPr>
          <w:rFonts w:ascii="Times New Roman" w:eastAsia="宋体" w:hAnsi="Times New Roman" w:cs="Times New Roman"/>
          <w:sz w:val="24"/>
        </w:rPr>
        <w:t>代</w:t>
      </w:r>
      <w:proofErr w:type="gramStart"/>
      <w:r w:rsidRPr="00DC4E1B">
        <w:rPr>
          <w:rFonts w:ascii="Times New Roman" w:eastAsia="宋体" w:hAnsi="Times New Roman" w:cs="Times New Roman"/>
          <w:sz w:val="24"/>
        </w:rPr>
        <w:t>炜昊</w:t>
      </w:r>
      <w:proofErr w:type="gramEnd"/>
      <w:r w:rsidRPr="00DC4E1B">
        <w:rPr>
          <w:rFonts w:ascii="Times New Roman" w:eastAsia="宋体" w:hAnsi="Times New Roman" w:cs="Times New Roman"/>
          <w:sz w:val="24"/>
        </w:rPr>
        <w:t xml:space="preserve"> 13759522607</w:t>
      </w:r>
    </w:p>
    <w:p w14:paraId="3F733FEE" w14:textId="77777777" w:rsidR="00DC4E1B" w:rsidRPr="00DC4E1B" w:rsidRDefault="00DC4E1B" w:rsidP="00DC4E1B">
      <w:pPr>
        <w:widowControl/>
        <w:spacing w:line="360" w:lineRule="auto"/>
        <w:jc w:val="center"/>
        <w:rPr>
          <w:rFonts w:ascii="Times New Roman" w:eastAsia="宋体" w:hAnsi="Times New Roman" w:cs="Times New Roman"/>
          <w:sz w:val="24"/>
        </w:rPr>
      </w:pPr>
    </w:p>
    <w:p w14:paraId="613948FB" w14:textId="77777777" w:rsidR="00DC4E1B" w:rsidRPr="00DC4E1B" w:rsidRDefault="00DC4E1B" w:rsidP="00DC4E1B">
      <w:pPr>
        <w:widowControl/>
        <w:spacing w:line="360" w:lineRule="auto"/>
        <w:jc w:val="center"/>
        <w:rPr>
          <w:rFonts w:ascii="Times New Roman" w:eastAsia="宋体" w:hAnsi="Times New Roman" w:cs="Times New Roman"/>
          <w:sz w:val="24"/>
        </w:rPr>
      </w:pPr>
    </w:p>
    <w:p w14:paraId="6DB1BDD1" w14:textId="77777777" w:rsidR="00DC4E1B" w:rsidRPr="00DC4E1B" w:rsidRDefault="00DC4E1B" w:rsidP="00DC4E1B">
      <w:pPr>
        <w:widowControl/>
        <w:spacing w:after="100" w:line="360" w:lineRule="auto"/>
        <w:jc w:val="left"/>
        <w:rPr>
          <w:rFonts w:ascii="Times New Roman" w:eastAsia="黑体" w:hAnsi="Times New Roman" w:cs="Times New Roman"/>
          <w:kern w:val="0"/>
          <w:sz w:val="20"/>
          <w:szCs w:val="20"/>
        </w:rPr>
      </w:pPr>
    </w:p>
    <w:p w14:paraId="0AEA850B" w14:textId="77777777" w:rsidR="008F4B10" w:rsidRPr="0028364E" w:rsidRDefault="008F4B10"/>
    <w:sectPr w:rsidR="008F4B10" w:rsidRPr="002836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496B4" w14:textId="77777777" w:rsidR="00C65903" w:rsidRDefault="00C65903" w:rsidP="0028364E">
      <w:r>
        <w:separator/>
      </w:r>
    </w:p>
  </w:endnote>
  <w:endnote w:type="continuationSeparator" w:id="0">
    <w:p w14:paraId="52AE979A" w14:textId="77777777" w:rsidR="00C65903" w:rsidRDefault="00C65903" w:rsidP="0028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493D1" w14:textId="77777777" w:rsidR="00C65903" w:rsidRDefault="00C65903" w:rsidP="0028364E">
      <w:r>
        <w:separator/>
      </w:r>
    </w:p>
  </w:footnote>
  <w:footnote w:type="continuationSeparator" w:id="0">
    <w:p w14:paraId="02D7F862" w14:textId="77777777" w:rsidR="00C65903" w:rsidRDefault="00C65903" w:rsidP="00283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A3563"/>
    <w:multiLevelType w:val="multilevel"/>
    <w:tmpl w:val="BC9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69"/>
    <w:rsid w:val="0028364E"/>
    <w:rsid w:val="008F4B10"/>
    <w:rsid w:val="00C65903"/>
    <w:rsid w:val="00DC4E1B"/>
    <w:rsid w:val="00FD0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93AC8"/>
  <w15:chartTrackingRefBased/>
  <w15:docId w15:val="{D2648A73-38CE-498A-8A83-C846334C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36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364E"/>
    <w:rPr>
      <w:sz w:val="18"/>
      <w:szCs w:val="18"/>
    </w:rPr>
  </w:style>
  <w:style w:type="paragraph" w:styleId="a5">
    <w:name w:val="footer"/>
    <w:basedOn w:val="a"/>
    <w:link w:val="a6"/>
    <w:uiPriority w:val="99"/>
    <w:unhideWhenUsed/>
    <w:rsid w:val="0028364E"/>
    <w:pPr>
      <w:tabs>
        <w:tab w:val="center" w:pos="4153"/>
        <w:tab w:val="right" w:pos="8306"/>
      </w:tabs>
      <w:snapToGrid w:val="0"/>
      <w:jc w:val="left"/>
    </w:pPr>
    <w:rPr>
      <w:sz w:val="18"/>
      <w:szCs w:val="18"/>
    </w:rPr>
  </w:style>
  <w:style w:type="character" w:customStyle="1" w:styleId="a6">
    <w:name w:val="页脚 字符"/>
    <w:basedOn w:val="a0"/>
    <w:link w:val="a5"/>
    <w:uiPriority w:val="99"/>
    <w:rsid w:val="002836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xuxiaofeng@upc.edu.cn"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20134;&#21487;&#21457;&#36865;&#37038;&#20214;&#33267;&#20250;&#21153;&#32852;&#31995;&#20154;&#22788;icitl_bd2018@163.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1228</Words>
  <Characters>7004</Characters>
  <Application>Microsoft Office Word</Application>
  <DocSecurity>0</DocSecurity>
  <Lines>58</Lines>
  <Paragraphs>16</Paragraphs>
  <ScaleCrop>false</ScaleCrop>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昆明 江州</dc:creator>
  <cp:keywords/>
  <dc:description/>
  <cp:lastModifiedBy>昆明 江州</cp:lastModifiedBy>
  <cp:revision>3</cp:revision>
  <dcterms:created xsi:type="dcterms:W3CDTF">2020-01-18T06:03:00Z</dcterms:created>
  <dcterms:modified xsi:type="dcterms:W3CDTF">2020-01-18T06:07:00Z</dcterms:modified>
</cp:coreProperties>
</file>